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F78" w:rsidRDefault="00922F78" w:rsidP="00922F78">
      <w:pPr>
        <w:jc w:val="center"/>
        <w:rPr>
          <w:rFonts w:asciiTheme="majorEastAsia" w:eastAsiaTheme="majorEastAsia" w:hAnsiTheme="majorEastAsia"/>
          <w:sz w:val="52"/>
          <w:szCs w:val="52"/>
        </w:rPr>
      </w:pPr>
    </w:p>
    <w:p w:rsidR="00922F78" w:rsidRDefault="00922F78" w:rsidP="00922F78">
      <w:pPr>
        <w:jc w:val="center"/>
        <w:rPr>
          <w:rFonts w:asciiTheme="majorEastAsia" w:eastAsiaTheme="majorEastAsia" w:hAnsiTheme="majorEastAsia"/>
          <w:sz w:val="52"/>
          <w:szCs w:val="52"/>
        </w:rPr>
      </w:pPr>
    </w:p>
    <w:p w:rsidR="00922F78" w:rsidRDefault="00922F78" w:rsidP="00922F78">
      <w:pPr>
        <w:jc w:val="center"/>
        <w:rPr>
          <w:rFonts w:asciiTheme="majorEastAsia" w:eastAsiaTheme="majorEastAsia" w:hAnsiTheme="majorEastAsia"/>
          <w:sz w:val="52"/>
          <w:szCs w:val="52"/>
        </w:rPr>
      </w:pPr>
    </w:p>
    <w:p w:rsidR="00922F78" w:rsidRDefault="00922F78" w:rsidP="00922F78">
      <w:pPr>
        <w:jc w:val="center"/>
        <w:rPr>
          <w:rFonts w:asciiTheme="majorEastAsia" w:eastAsiaTheme="majorEastAsia" w:hAnsiTheme="majorEastAsia"/>
          <w:sz w:val="52"/>
          <w:szCs w:val="52"/>
        </w:rPr>
      </w:pPr>
    </w:p>
    <w:p w:rsidR="00922F78" w:rsidRPr="00656B51" w:rsidRDefault="00922F78" w:rsidP="00922F78">
      <w:pPr>
        <w:jc w:val="center"/>
        <w:rPr>
          <w:rFonts w:ascii="HG丸ｺﾞｼｯｸM-PRO" w:eastAsia="HG丸ｺﾞｼｯｸM-PRO" w:hAnsi="HG丸ｺﾞｼｯｸM-PRO"/>
          <w:b/>
          <w:sz w:val="64"/>
          <w:szCs w:val="64"/>
        </w:rPr>
      </w:pPr>
      <w:r w:rsidRPr="00656B51">
        <w:rPr>
          <w:rFonts w:ascii="HG丸ｺﾞｼｯｸM-PRO" w:eastAsia="HG丸ｺﾞｼｯｸM-PRO" w:hAnsi="HG丸ｺﾞｼｯｸM-PRO" w:hint="eastAsia"/>
          <w:b/>
          <w:sz w:val="64"/>
          <w:szCs w:val="64"/>
        </w:rPr>
        <w:t>様似町空家等対策計画</w:t>
      </w:r>
    </w:p>
    <w:p w:rsidR="00922F78" w:rsidRDefault="00922F78" w:rsidP="00922F78">
      <w:pPr>
        <w:jc w:val="center"/>
        <w:rPr>
          <w:rFonts w:asciiTheme="majorEastAsia" w:eastAsiaTheme="majorEastAsia" w:hAnsiTheme="majorEastAsia"/>
          <w:b/>
          <w:sz w:val="44"/>
          <w:szCs w:val="44"/>
        </w:rPr>
      </w:pPr>
    </w:p>
    <w:p w:rsidR="00922F78" w:rsidRDefault="00922F78" w:rsidP="00922F78">
      <w:pPr>
        <w:jc w:val="center"/>
        <w:rPr>
          <w:rFonts w:asciiTheme="majorEastAsia" w:eastAsiaTheme="majorEastAsia" w:hAnsiTheme="majorEastAsia"/>
          <w:b/>
          <w:sz w:val="44"/>
          <w:szCs w:val="44"/>
        </w:rPr>
      </w:pPr>
    </w:p>
    <w:p w:rsidR="00922F78" w:rsidRDefault="00922F78" w:rsidP="00922F78">
      <w:pPr>
        <w:jc w:val="center"/>
        <w:rPr>
          <w:rFonts w:asciiTheme="majorEastAsia" w:eastAsiaTheme="majorEastAsia" w:hAnsiTheme="majorEastAsia"/>
          <w:b/>
          <w:sz w:val="44"/>
          <w:szCs w:val="44"/>
        </w:rPr>
      </w:pPr>
    </w:p>
    <w:p w:rsidR="00922F78" w:rsidRDefault="00922F78" w:rsidP="00922F78">
      <w:pPr>
        <w:jc w:val="center"/>
        <w:rPr>
          <w:rFonts w:asciiTheme="majorEastAsia" w:eastAsiaTheme="majorEastAsia" w:hAnsiTheme="majorEastAsia"/>
          <w:b/>
          <w:sz w:val="44"/>
          <w:szCs w:val="44"/>
        </w:rPr>
      </w:pPr>
    </w:p>
    <w:p w:rsidR="00922F78" w:rsidRDefault="00922F78" w:rsidP="00922F78">
      <w:pPr>
        <w:jc w:val="center"/>
        <w:rPr>
          <w:rFonts w:asciiTheme="majorEastAsia" w:eastAsiaTheme="majorEastAsia" w:hAnsiTheme="majorEastAsia"/>
          <w:b/>
          <w:sz w:val="44"/>
          <w:szCs w:val="44"/>
        </w:rPr>
      </w:pPr>
    </w:p>
    <w:p w:rsidR="00922F78" w:rsidRDefault="00922F78" w:rsidP="00922F78">
      <w:pPr>
        <w:jc w:val="center"/>
        <w:rPr>
          <w:rFonts w:asciiTheme="majorEastAsia" w:eastAsiaTheme="majorEastAsia" w:hAnsiTheme="majorEastAsia"/>
          <w:b/>
          <w:sz w:val="44"/>
          <w:szCs w:val="44"/>
        </w:rPr>
      </w:pPr>
    </w:p>
    <w:p w:rsidR="00922F78" w:rsidRPr="00656B51" w:rsidRDefault="00922F78" w:rsidP="00922F78">
      <w:pPr>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令和２年３月</w:t>
      </w:r>
    </w:p>
    <w:p w:rsidR="00922F78" w:rsidRPr="00656B51" w:rsidRDefault="00922F78" w:rsidP="00922F78">
      <w:pPr>
        <w:jc w:val="center"/>
        <w:rPr>
          <w:rFonts w:ascii="HG丸ｺﾞｼｯｸM-PRO" w:eastAsia="HG丸ｺﾞｼｯｸM-PRO" w:hAnsi="HG丸ｺﾞｼｯｸM-PRO"/>
          <w:b/>
          <w:sz w:val="56"/>
          <w:szCs w:val="56"/>
        </w:rPr>
      </w:pPr>
      <w:r w:rsidRPr="00656B51">
        <w:rPr>
          <w:rFonts w:ascii="HG丸ｺﾞｼｯｸM-PRO" w:eastAsia="HG丸ｺﾞｼｯｸM-PRO" w:hAnsi="HG丸ｺﾞｼｯｸM-PRO" w:hint="eastAsia"/>
          <w:b/>
          <w:sz w:val="56"/>
          <w:szCs w:val="56"/>
        </w:rPr>
        <w:t>様　似　町</w:t>
      </w:r>
    </w:p>
    <w:p w:rsidR="00922F78" w:rsidRDefault="00922F78" w:rsidP="00922F78">
      <w:pPr>
        <w:rPr>
          <w:rFonts w:asciiTheme="majorEastAsia" w:eastAsiaTheme="majorEastAsia" w:hAnsiTheme="majorEastAsia"/>
          <w:b/>
          <w:sz w:val="56"/>
          <w:szCs w:val="56"/>
        </w:rPr>
      </w:pPr>
    </w:p>
    <w:p w:rsidR="00922F78" w:rsidRDefault="00922F78" w:rsidP="00922F78">
      <w:pPr>
        <w:rPr>
          <w:rFonts w:asciiTheme="majorEastAsia" w:eastAsiaTheme="majorEastAsia" w:hAnsiTheme="majorEastAsia"/>
          <w:b/>
          <w:sz w:val="56"/>
          <w:szCs w:val="56"/>
        </w:rPr>
      </w:pPr>
    </w:p>
    <w:p w:rsidR="00922F78" w:rsidRDefault="00922F78" w:rsidP="00922F78">
      <w:pPr>
        <w:rPr>
          <w:rFonts w:asciiTheme="majorEastAsia" w:eastAsiaTheme="majorEastAsia" w:hAnsiTheme="majorEastAsia"/>
          <w:b/>
          <w:sz w:val="56"/>
          <w:szCs w:val="56"/>
        </w:rPr>
      </w:pPr>
    </w:p>
    <w:p w:rsidR="00922F78" w:rsidRPr="00C92D80" w:rsidRDefault="00922F78" w:rsidP="00922F78">
      <w:pPr>
        <w:jc w:val="left"/>
        <w:rPr>
          <w:rFonts w:ascii="HG丸ｺﾞｼｯｸM-PRO" w:eastAsia="HG丸ｺﾞｼｯｸM-PRO" w:hAnsi="HG丸ｺﾞｼｯｸM-PRO"/>
          <w:sz w:val="32"/>
          <w:szCs w:val="32"/>
        </w:rPr>
      </w:pPr>
      <w:r w:rsidRPr="00C92D80">
        <w:rPr>
          <w:rFonts w:ascii="HG丸ｺﾞｼｯｸM-PRO" w:eastAsia="HG丸ｺﾞｼｯｸM-PRO" w:hAnsi="HG丸ｺﾞｼｯｸM-PRO" w:hint="eastAsia"/>
          <w:sz w:val="32"/>
          <w:szCs w:val="32"/>
        </w:rPr>
        <w:lastRenderedPageBreak/>
        <w:t>目次</w:t>
      </w:r>
    </w:p>
    <w:p w:rsidR="00922F78" w:rsidRPr="00656B51" w:rsidRDefault="00922F78" w:rsidP="00922F78">
      <w:pPr>
        <w:jc w:val="left"/>
        <w:rPr>
          <w:rFonts w:ascii="HG丸ｺﾞｼｯｸM-PRO" w:eastAsia="HG丸ｺﾞｼｯｸM-PRO" w:hAnsi="HG丸ｺﾞｼｯｸM-PRO"/>
          <w:sz w:val="28"/>
          <w:szCs w:val="28"/>
        </w:rPr>
      </w:pPr>
      <w:r w:rsidRPr="00656B51">
        <w:rPr>
          <w:rFonts w:ascii="HG丸ｺﾞｼｯｸM-PRO" w:eastAsia="HG丸ｺﾞｼｯｸM-PRO" w:hAnsi="HG丸ｺﾞｼｯｸM-PRO" w:hint="eastAsia"/>
          <w:sz w:val="28"/>
          <w:szCs w:val="28"/>
        </w:rPr>
        <w:t>第１章　空家等対策計画の趣旨</w:t>
      </w:r>
    </w:p>
    <w:p w:rsidR="00922F78" w:rsidRPr="00656B51" w:rsidRDefault="00922F78" w:rsidP="00922F78">
      <w:pPr>
        <w:jc w:val="left"/>
        <w:rPr>
          <w:rFonts w:ascii="HG丸ｺﾞｼｯｸM-PRO" w:eastAsia="HG丸ｺﾞｼｯｸM-PRO" w:hAnsi="HG丸ｺﾞｼｯｸM-PRO"/>
          <w:sz w:val="24"/>
          <w:szCs w:val="24"/>
        </w:rPr>
      </w:pPr>
      <w:r w:rsidRPr="00656B51">
        <w:rPr>
          <w:rFonts w:ascii="HG丸ｺﾞｼｯｸM-PRO" w:eastAsia="HG丸ｺﾞｼｯｸM-PRO" w:hAnsi="HG丸ｺﾞｼｯｸM-PRO" w:hint="eastAsia"/>
          <w:sz w:val="24"/>
          <w:szCs w:val="24"/>
        </w:rPr>
        <w:t>１．背景</w:t>
      </w:r>
    </w:p>
    <w:p w:rsidR="00922F78" w:rsidRDefault="00922F78" w:rsidP="00922F78">
      <w:pPr>
        <w:jc w:val="left"/>
        <w:rPr>
          <w:rFonts w:ascii="HG丸ｺﾞｼｯｸM-PRO" w:eastAsia="HG丸ｺﾞｼｯｸM-PRO" w:hAnsi="HG丸ｺﾞｼｯｸM-PRO"/>
          <w:sz w:val="24"/>
          <w:szCs w:val="24"/>
        </w:rPr>
      </w:pPr>
      <w:r w:rsidRPr="00656B51">
        <w:rPr>
          <w:rFonts w:ascii="HG丸ｺﾞｼｯｸM-PRO" w:eastAsia="HG丸ｺﾞｼｯｸM-PRO" w:hAnsi="HG丸ｺﾞｼｯｸM-PRO" w:hint="eastAsia"/>
          <w:sz w:val="24"/>
          <w:szCs w:val="24"/>
        </w:rPr>
        <w:t>２．本計画の位置づけ</w:t>
      </w:r>
    </w:p>
    <w:p w:rsidR="00922F78" w:rsidRPr="000772FF" w:rsidRDefault="00922F78" w:rsidP="00922F78">
      <w:pPr>
        <w:jc w:val="left"/>
        <w:rPr>
          <w:rFonts w:ascii="HG丸ｺﾞｼｯｸM-PRO" w:eastAsia="HG丸ｺﾞｼｯｸM-PRO" w:hAnsi="HG丸ｺﾞｼｯｸM-PRO"/>
          <w:sz w:val="24"/>
          <w:szCs w:val="24"/>
        </w:rPr>
      </w:pPr>
    </w:p>
    <w:p w:rsidR="00922F78" w:rsidRPr="00656B51" w:rsidRDefault="00922F78" w:rsidP="00922F78">
      <w:pPr>
        <w:jc w:val="left"/>
        <w:rPr>
          <w:rFonts w:ascii="HG丸ｺﾞｼｯｸM-PRO" w:eastAsia="HG丸ｺﾞｼｯｸM-PRO" w:hAnsi="HG丸ｺﾞｼｯｸM-PRO"/>
          <w:sz w:val="28"/>
          <w:szCs w:val="28"/>
        </w:rPr>
      </w:pPr>
      <w:r w:rsidRPr="00656B51">
        <w:rPr>
          <w:rFonts w:ascii="HG丸ｺﾞｼｯｸM-PRO" w:eastAsia="HG丸ｺﾞｼｯｸM-PRO" w:hAnsi="HG丸ｺﾞｼｯｸM-PRO" w:hint="eastAsia"/>
          <w:sz w:val="28"/>
          <w:szCs w:val="28"/>
        </w:rPr>
        <w:t>第２章　空家等の現状と課題</w:t>
      </w:r>
    </w:p>
    <w:p w:rsidR="00922F78" w:rsidRPr="00656B51" w:rsidRDefault="00922F78" w:rsidP="00922F78">
      <w:pPr>
        <w:jc w:val="left"/>
        <w:rPr>
          <w:rFonts w:ascii="HG丸ｺﾞｼｯｸM-PRO" w:eastAsia="HG丸ｺﾞｼｯｸM-PRO" w:hAnsi="HG丸ｺﾞｼｯｸM-PRO"/>
          <w:sz w:val="24"/>
          <w:szCs w:val="24"/>
        </w:rPr>
      </w:pPr>
      <w:r w:rsidRPr="00656B51">
        <w:rPr>
          <w:rFonts w:ascii="HG丸ｺﾞｼｯｸM-PRO" w:eastAsia="HG丸ｺﾞｼｯｸM-PRO" w:hAnsi="HG丸ｺﾞｼｯｸM-PRO" w:hint="eastAsia"/>
          <w:sz w:val="24"/>
          <w:szCs w:val="24"/>
        </w:rPr>
        <w:t>１．様似町の空家等の現状</w:t>
      </w:r>
    </w:p>
    <w:p w:rsidR="00922F78"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656B51">
        <w:rPr>
          <w:rFonts w:ascii="HG丸ｺﾞｼｯｸM-PRO" w:eastAsia="HG丸ｺﾞｼｯｸM-PRO" w:hAnsi="HG丸ｺﾞｼｯｸM-PRO" w:hint="eastAsia"/>
          <w:sz w:val="24"/>
          <w:szCs w:val="24"/>
        </w:rPr>
        <w:t>空家等における課題</w:t>
      </w:r>
    </w:p>
    <w:p w:rsidR="00922F78" w:rsidRPr="00656B51" w:rsidRDefault="00922F78" w:rsidP="00922F78">
      <w:pPr>
        <w:jc w:val="left"/>
        <w:rPr>
          <w:rFonts w:ascii="HG丸ｺﾞｼｯｸM-PRO" w:eastAsia="HG丸ｺﾞｼｯｸM-PRO" w:hAnsi="HG丸ｺﾞｼｯｸM-PRO"/>
          <w:sz w:val="24"/>
          <w:szCs w:val="24"/>
        </w:rPr>
      </w:pPr>
    </w:p>
    <w:p w:rsidR="00922F78" w:rsidRPr="00656B51" w:rsidRDefault="00922F78" w:rsidP="00922F78">
      <w:pPr>
        <w:jc w:val="left"/>
        <w:rPr>
          <w:rFonts w:ascii="HG丸ｺﾞｼｯｸM-PRO" w:eastAsia="HG丸ｺﾞｼｯｸM-PRO" w:hAnsi="HG丸ｺﾞｼｯｸM-PRO"/>
          <w:sz w:val="28"/>
          <w:szCs w:val="28"/>
        </w:rPr>
      </w:pPr>
      <w:r w:rsidRPr="00656B51">
        <w:rPr>
          <w:rFonts w:ascii="HG丸ｺﾞｼｯｸM-PRO" w:eastAsia="HG丸ｺﾞｼｯｸM-PRO" w:hAnsi="HG丸ｺﾞｼｯｸM-PRO" w:hint="eastAsia"/>
          <w:sz w:val="28"/>
          <w:szCs w:val="28"/>
        </w:rPr>
        <w:t>第３章　空家等対策</w:t>
      </w:r>
      <w:r>
        <w:rPr>
          <w:rFonts w:ascii="HG丸ｺﾞｼｯｸM-PRO" w:eastAsia="HG丸ｺﾞｼｯｸM-PRO" w:hAnsi="HG丸ｺﾞｼｯｸM-PRO" w:hint="eastAsia"/>
          <w:sz w:val="28"/>
          <w:szCs w:val="28"/>
        </w:rPr>
        <w:t>における施策</w:t>
      </w:r>
    </w:p>
    <w:p w:rsidR="00922F78" w:rsidRPr="00656B51" w:rsidRDefault="00922F78" w:rsidP="00922F78">
      <w:pPr>
        <w:jc w:val="left"/>
        <w:rPr>
          <w:rFonts w:ascii="HG丸ｺﾞｼｯｸM-PRO" w:eastAsia="HG丸ｺﾞｼｯｸM-PRO" w:hAnsi="HG丸ｺﾞｼｯｸM-PRO"/>
          <w:sz w:val="24"/>
          <w:szCs w:val="24"/>
        </w:rPr>
      </w:pPr>
      <w:r w:rsidRPr="00656B51">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対策に関する基本的な方針</w:t>
      </w:r>
    </w:p>
    <w:p w:rsidR="00922F78" w:rsidRPr="00656B51"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２．計画期間</w:t>
      </w:r>
    </w:p>
    <w:p w:rsidR="00922F78"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656B5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対象地区</w:t>
      </w:r>
    </w:p>
    <w:p w:rsidR="00922F78"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４．対象とする空家等の種類</w:t>
      </w:r>
    </w:p>
    <w:p w:rsidR="00922F78"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５．空家等の調査</w:t>
      </w:r>
    </w:p>
    <w:p w:rsidR="00922F78"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６．空家等の適切な管理の促進</w:t>
      </w:r>
    </w:p>
    <w:p w:rsidR="00922F78"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７．空家等及び空地の利活用の促進</w:t>
      </w:r>
    </w:p>
    <w:p w:rsidR="00922F78" w:rsidRPr="00656B51" w:rsidRDefault="00922F78" w:rsidP="00922F7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８．特定空家等に対する措置について</w:t>
      </w:r>
    </w:p>
    <w:p w:rsidR="00922F78" w:rsidRPr="00656B51" w:rsidRDefault="00922F78" w:rsidP="00922F78">
      <w:pPr>
        <w:jc w:val="left"/>
        <w:rPr>
          <w:rFonts w:ascii="HG丸ｺﾞｼｯｸM-PRO" w:eastAsia="HG丸ｺﾞｼｯｸM-PRO" w:hAnsi="HG丸ｺﾞｼｯｸM-PRO"/>
          <w:sz w:val="24"/>
          <w:szCs w:val="24"/>
        </w:rPr>
      </w:pPr>
    </w:p>
    <w:p w:rsidR="00922F78" w:rsidRPr="00656B51" w:rsidRDefault="00922F78" w:rsidP="00922F78">
      <w:pPr>
        <w:jc w:val="left"/>
        <w:rPr>
          <w:rFonts w:ascii="HG丸ｺﾞｼｯｸM-PRO" w:eastAsia="HG丸ｺﾞｼｯｸM-PRO" w:hAnsi="HG丸ｺﾞｼｯｸM-PRO"/>
          <w:sz w:val="28"/>
          <w:szCs w:val="28"/>
        </w:rPr>
      </w:pPr>
      <w:r w:rsidRPr="00656B51">
        <w:rPr>
          <w:rFonts w:ascii="HG丸ｺﾞｼｯｸM-PRO" w:eastAsia="HG丸ｺﾞｼｯｸM-PRO" w:hAnsi="HG丸ｺﾞｼｯｸM-PRO" w:hint="eastAsia"/>
          <w:sz w:val="28"/>
          <w:szCs w:val="28"/>
        </w:rPr>
        <w:t>第４章　計画を進めるための体制</w:t>
      </w:r>
    </w:p>
    <w:p w:rsidR="00922F78" w:rsidRPr="00656B51" w:rsidRDefault="00922F78" w:rsidP="00922F78">
      <w:pPr>
        <w:jc w:val="left"/>
        <w:rPr>
          <w:rFonts w:ascii="HG丸ｺﾞｼｯｸM-PRO" w:eastAsia="HG丸ｺﾞｼｯｸM-PRO" w:hAnsi="HG丸ｺﾞｼｯｸM-PRO"/>
          <w:sz w:val="24"/>
          <w:szCs w:val="24"/>
        </w:rPr>
      </w:pPr>
      <w:r w:rsidRPr="00656B51">
        <w:rPr>
          <w:rFonts w:ascii="HG丸ｺﾞｼｯｸM-PRO" w:eastAsia="HG丸ｺﾞｼｯｸM-PRO" w:hAnsi="HG丸ｺﾞｼｯｸM-PRO" w:hint="eastAsia"/>
          <w:sz w:val="24"/>
          <w:szCs w:val="24"/>
        </w:rPr>
        <w:t>１．空家等に関する相談体制</w:t>
      </w:r>
    </w:p>
    <w:p w:rsidR="00922F78" w:rsidRPr="00656B51" w:rsidRDefault="00922F78" w:rsidP="00922F78">
      <w:pPr>
        <w:jc w:val="left"/>
        <w:rPr>
          <w:rFonts w:ascii="HG丸ｺﾞｼｯｸM-PRO" w:eastAsia="HG丸ｺﾞｼｯｸM-PRO" w:hAnsi="HG丸ｺﾞｼｯｸM-PRO"/>
          <w:sz w:val="24"/>
          <w:szCs w:val="24"/>
        </w:rPr>
      </w:pPr>
      <w:r w:rsidRPr="00656B51">
        <w:rPr>
          <w:rFonts w:ascii="HG丸ｺﾞｼｯｸM-PRO" w:eastAsia="HG丸ｺﾞｼｯｸM-PRO" w:hAnsi="HG丸ｺﾞｼｯｸM-PRO" w:hint="eastAsia"/>
          <w:sz w:val="24"/>
          <w:szCs w:val="24"/>
        </w:rPr>
        <w:t>２．空家等に関する対策の実施体制</w:t>
      </w:r>
    </w:p>
    <w:p w:rsidR="00922F78" w:rsidRDefault="00922F78" w:rsidP="00922F78">
      <w:pPr>
        <w:jc w:val="left"/>
        <w:rPr>
          <w:rFonts w:ascii="HG丸ｺﾞｼｯｸM-PRO" w:eastAsia="HG丸ｺﾞｼｯｸM-PRO" w:hAnsi="HG丸ｺﾞｼｯｸM-PRO"/>
          <w:sz w:val="24"/>
          <w:szCs w:val="24"/>
        </w:rPr>
      </w:pPr>
    </w:p>
    <w:p w:rsidR="00922F78" w:rsidRPr="00656B51" w:rsidRDefault="00922F78" w:rsidP="00922F78">
      <w:pPr>
        <w:jc w:val="left"/>
        <w:rPr>
          <w:rFonts w:ascii="HG丸ｺﾞｼｯｸM-PRO" w:eastAsia="HG丸ｺﾞｼｯｸM-PRO" w:hAnsi="HG丸ｺﾞｼｯｸM-PRO"/>
          <w:sz w:val="24"/>
          <w:szCs w:val="24"/>
        </w:rPr>
      </w:pPr>
    </w:p>
    <w:p w:rsidR="00922F78" w:rsidRPr="00656B51" w:rsidRDefault="00922F78" w:rsidP="00922F78">
      <w:pPr>
        <w:jc w:val="left"/>
        <w:rPr>
          <w:rFonts w:ascii="HG丸ｺﾞｼｯｸM-PRO" w:eastAsia="HG丸ｺﾞｼｯｸM-PRO" w:hAnsi="HG丸ｺﾞｼｯｸM-PRO"/>
          <w:sz w:val="28"/>
          <w:szCs w:val="28"/>
        </w:rPr>
      </w:pPr>
      <w:r w:rsidRPr="00656B51">
        <w:rPr>
          <w:rFonts w:ascii="HG丸ｺﾞｼｯｸM-PRO" w:eastAsia="HG丸ｺﾞｼｯｸM-PRO" w:hAnsi="HG丸ｺﾞｼｯｸM-PRO" w:hint="eastAsia"/>
          <w:sz w:val="28"/>
          <w:szCs w:val="28"/>
        </w:rPr>
        <w:t>資料</w:t>
      </w:r>
    </w:p>
    <w:p w:rsidR="00922F78" w:rsidRPr="00C92D80" w:rsidRDefault="00922F78" w:rsidP="00922F78">
      <w:pPr>
        <w:jc w:val="left"/>
        <w:rPr>
          <w:rFonts w:ascii="HG丸ｺﾞｼｯｸM-PRO" w:eastAsia="HG丸ｺﾞｼｯｸM-PRO" w:hAnsi="HG丸ｺﾞｼｯｸM-PRO"/>
          <w:sz w:val="22"/>
        </w:rPr>
      </w:pPr>
      <w:r w:rsidRPr="00C92D80">
        <w:rPr>
          <w:rFonts w:ascii="HG丸ｺﾞｼｯｸM-PRO" w:eastAsia="HG丸ｺﾞｼｯｸM-PRO" w:hAnsi="HG丸ｺﾞｼｯｸM-PRO" w:hint="eastAsia"/>
          <w:sz w:val="22"/>
        </w:rPr>
        <w:t>・様似町特定空家等判断基準</w:t>
      </w:r>
    </w:p>
    <w:p w:rsidR="00922F78" w:rsidRPr="00C92D80" w:rsidRDefault="00922F78" w:rsidP="00922F78">
      <w:pPr>
        <w:jc w:val="left"/>
        <w:rPr>
          <w:rFonts w:ascii="HG丸ｺﾞｼｯｸM-PRO" w:eastAsia="HG丸ｺﾞｼｯｸM-PRO" w:hAnsi="HG丸ｺﾞｼｯｸM-PRO"/>
          <w:sz w:val="22"/>
        </w:rPr>
      </w:pPr>
      <w:r w:rsidRPr="00C92D80">
        <w:rPr>
          <w:rFonts w:ascii="HG丸ｺﾞｼｯｸM-PRO" w:eastAsia="HG丸ｺﾞｼｯｸM-PRO" w:hAnsi="HG丸ｺﾞｼｯｸM-PRO" w:hint="eastAsia"/>
          <w:sz w:val="22"/>
        </w:rPr>
        <w:t>・空家等対策の推進に関する特別措置法</w:t>
      </w:r>
    </w:p>
    <w:p w:rsidR="00922F78" w:rsidRDefault="00922F78" w:rsidP="00922F7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・空家等に関する施策を総合的かつ計画的に実施するための基本的な指針（基本指針）</w:t>
      </w:r>
    </w:p>
    <w:p w:rsidR="00922F78" w:rsidRPr="00C92D80" w:rsidRDefault="00922F78" w:rsidP="00922F78">
      <w:pPr>
        <w:jc w:val="left"/>
        <w:rPr>
          <w:rFonts w:ascii="HG丸ｺﾞｼｯｸM-PRO" w:eastAsia="HG丸ｺﾞｼｯｸM-PRO" w:hAnsi="HG丸ｺﾞｼｯｸM-PRO"/>
          <w:sz w:val="22"/>
        </w:rPr>
      </w:pPr>
      <w:r w:rsidRPr="00C92D80">
        <w:rPr>
          <w:rFonts w:ascii="HG丸ｺﾞｼｯｸM-PRO" w:eastAsia="HG丸ｺﾞｼｯｸM-PRO" w:hAnsi="HG丸ｺﾞｼｯｸM-PRO" w:hint="eastAsia"/>
          <w:sz w:val="22"/>
        </w:rPr>
        <w:t>・「特定空家等に対する措置」に関する適切な実施を図るために必要な指針（ガイドライン）</w:t>
      </w:r>
    </w:p>
    <w:p w:rsidR="00922F78" w:rsidRDefault="00922F78" w:rsidP="00922F78">
      <w:pPr>
        <w:ind w:left="220" w:hangingChars="100" w:hanging="220"/>
        <w:jc w:val="left"/>
        <w:rPr>
          <w:rFonts w:ascii="HG丸ｺﾞｼｯｸM-PRO" w:eastAsia="HG丸ｺﾞｼｯｸM-PRO" w:hAnsi="HG丸ｺﾞｼｯｸM-PRO"/>
          <w:sz w:val="22"/>
        </w:rPr>
      </w:pPr>
    </w:p>
    <w:p w:rsidR="00922F78" w:rsidRPr="00C92D80" w:rsidRDefault="00922F78" w:rsidP="00922F78">
      <w:pPr>
        <w:ind w:left="220" w:hangingChars="100" w:hanging="220"/>
        <w:jc w:val="left"/>
        <w:rPr>
          <w:rFonts w:ascii="HG丸ｺﾞｼｯｸM-PRO" w:eastAsia="HG丸ｺﾞｼｯｸM-PRO" w:hAnsi="HG丸ｺﾞｼｯｸM-PRO"/>
          <w:sz w:val="22"/>
        </w:rPr>
      </w:pPr>
      <w:r w:rsidRPr="00C92D80">
        <w:rPr>
          <w:rFonts w:ascii="HG丸ｺﾞｼｯｸM-PRO" w:eastAsia="HG丸ｺﾞｼｯｸM-PRO" w:hAnsi="HG丸ｺﾞｼｯｸM-PRO" w:hint="eastAsia"/>
          <w:sz w:val="22"/>
        </w:rPr>
        <w:t>※この計画では、法律の表記に</w:t>
      </w:r>
      <w:r>
        <w:rPr>
          <w:rFonts w:ascii="HG丸ｺﾞｼｯｸM-PRO" w:eastAsia="HG丸ｺﾞｼｯｸM-PRO" w:hAnsi="HG丸ｺﾞｼｯｸM-PRO" w:hint="eastAsia"/>
          <w:sz w:val="22"/>
        </w:rPr>
        <w:t>倣い</w:t>
      </w:r>
      <w:r w:rsidRPr="00C92D80">
        <w:rPr>
          <w:rFonts w:ascii="HG丸ｺﾞｼｯｸM-PRO" w:eastAsia="HG丸ｺﾞｼｯｸM-PRO" w:hAnsi="HG丸ｺﾞｼｯｸM-PRO" w:hint="eastAsia"/>
          <w:sz w:val="22"/>
        </w:rPr>
        <w:t>、「空き家」は固有名詞を除き、「空家」で表記しております。</w:t>
      </w:r>
    </w:p>
    <w:p w:rsidR="00922F78" w:rsidRDefault="00922F78" w:rsidP="00EF4061">
      <w:pPr>
        <w:jc w:val="left"/>
        <w:rPr>
          <w:rFonts w:ascii="HG丸ｺﾞｼｯｸM-PRO" w:eastAsia="HG丸ｺﾞｼｯｸM-PRO" w:hAnsi="HG丸ｺﾞｼｯｸM-PRO"/>
          <w:b/>
          <w:sz w:val="28"/>
          <w:szCs w:val="28"/>
        </w:rPr>
      </w:pPr>
    </w:p>
    <w:p w:rsidR="001961D7" w:rsidRPr="00812E40" w:rsidRDefault="008571FA" w:rsidP="00EF4061">
      <w:pPr>
        <w:jc w:val="left"/>
        <w:rPr>
          <w:rFonts w:ascii="HG丸ｺﾞｼｯｸM-PRO" w:eastAsia="HG丸ｺﾞｼｯｸM-PRO" w:hAnsi="HG丸ｺﾞｼｯｸM-PRO"/>
          <w:b/>
          <w:sz w:val="28"/>
          <w:szCs w:val="28"/>
        </w:rPr>
      </w:pPr>
      <w:bookmarkStart w:id="0" w:name="_GoBack"/>
      <w:bookmarkEnd w:id="0"/>
      <w:r w:rsidRPr="00812E40">
        <w:rPr>
          <w:rFonts w:ascii="HG丸ｺﾞｼｯｸM-PRO" w:eastAsia="HG丸ｺﾞｼｯｸM-PRO" w:hAnsi="HG丸ｺﾞｼｯｸM-PRO" w:hint="eastAsia"/>
          <w:b/>
          <w:sz w:val="28"/>
          <w:szCs w:val="28"/>
        </w:rPr>
        <w:lastRenderedPageBreak/>
        <w:t>第</w:t>
      </w:r>
      <w:r w:rsidR="00EF4061" w:rsidRPr="00812E40">
        <w:rPr>
          <w:rFonts w:ascii="HG丸ｺﾞｼｯｸM-PRO" w:eastAsia="HG丸ｺﾞｼｯｸM-PRO" w:hAnsi="HG丸ｺﾞｼｯｸM-PRO" w:hint="eastAsia"/>
          <w:b/>
          <w:sz w:val="28"/>
          <w:szCs w:val="28"/>
        </w:rPr>
        <w:t>１</w:t>
      </w:r>
      <w:r w:rsidRPr="00812E40">
        <w:rPr>
          <w:rFonts w:ascii="HG丸ｺﾞｼｯｸM-PRO" w:eastAsia="HG丸ｺﾞｼｯｸM-PRO" w:hAnsi="HG丸ｺﾞｼｯｸM-PRO" w:hint="eastAsia"/>
          <w:b/>
          <w:sz w:val="28"/>
          <w:szCs w:val="28"/>
        </w:rPr>
        <w:t>章</w:t>
      </w:r>
      <w:r w:rsidR="00EF4061" w:rsidRPr="00812E40">
        <w:rPr>
          <w:rFonts w:ascii="HG丸ｺﾞｼｯｸM-PRO" w:eastAsia="HG丸ｺﾞｼｯｸM-PRO" w:hAnsi="HG丸ｺﾞｼｯｸM-PRO" w:hint="eastAsia"/>
          <w:b/>
          <w:sz w:val="28"/>
          <w:szCs w:val="28"/>
        </w:rPr>
        <w:t xml:space="preserve">　</w:t>
      </w:r>
      <w:r w:rsidRPr="00812E40">
        <w:rPr>
          <w:rFonts w:ascii="HG丸ｺﾞｼｯｸM-PRO" w:eastAsia="HG丸ｺﾞｼｯｸM-PRO" w:hAnsi="HG丸ｺﾞｼｯｸM-PRO" w:hint="eastAsia"/>
          <w:b/>
          <w:sz w:val="28"/>
          <w:szCs w:val="28"/>
        </w:rPr>
        <w:t>空家等対策計画の趣旨</w:t>
      </w:r>
    </w:p>
    <w:p w:rsidR="00B00AF6" w:rsidRPr="00812E40" w:rsidRDefault="00B00AF6"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１．背景</w:t>
      </w:r>
    </w:p>
    <w:p w:rsidR="00EF4061" w:rsidRPr="00812E40" w:rsidRDefault="00EF406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FD6C76" w:rsidRPr="00812E40">
        <w:rPr>
          <w:rFonts w:ascii="HG丸ｺﾞｼｯｸM-PRO" w:eastAsia="HG丸ｺﾞｼｯｸM-PRO" w:hAnsi="HG丸ｺﾞｼｯｸM-PRO" w:hint="eastAsia"/>
          <w:sz w:val="24"/>
          <w:szCs w:val="24"/>
        </w:rPr>
        <w:t>少子高齢化や過疎化の進行によって全国規模で空き家問題が深刻化しており、その中でも適切に管理が行われていない空家等が増加し続け、防災・衛生・景観等地域住民の生活環境に深刻な影響を及ぼしています。</w:t>
      </w:r>
    </w:p>
    <w:p w:rsidR="007D1F3B" w:rsidRPr="00812E40" w:rsidRDefault="00EF406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FD6C76" w:rsidRPr="00812E40">
        <w:rPr>
          <w:rFonts w:ascii="HG丸ｺﾞｼｯｸM-PRO" w:eastAsia="HG丸ｺﾞｼｯｸM-PRO" w:hAnsi="HG丸ｺﾞｼｯｸM-PRO" w:hint="eastAsia"/>
          <w:sz w:val="24"/>
          <w:szCs w:val="24"/>
        </w:rPr>
        <w:t>こうしたなか、地域住民の生命・身体・財産の保護、生活環境の保全などを目的として、</w:t>
      </w:r>
      <w:r w:rsidR="007D1F3B" w:rsidRPr="00812E40">
        <w:rPr>
          <w:rFonts w:ascii="HG丸ｺﾞｼｯｸM-PRO" w:eastAsia="HG丸ｺﾞｼｯｸM-PRO" w:hAnsi="HG丸ｺﾞｼｯｸM-PRO" w:hint="eastAsia"/>
          <w:sz w:val="24"/>
          <w:szCs w:val="24"/>
        </w:rPr>
        <w:t>平成２６年１１月に</w:t>
      </w:r>
      <w:r w:rsidRPr="00812E40">
        <w:rPr>
          <w:rFonts w:ascii="HG丸ｺﾞｼｯｸM-PRO" w:eastAsia="HG丸ｺﾞｼｯｸM-PRO" w:hAnsi="HG丸ｺﾞｼｯｸM-PRO" w:hint="eastAsia"/>
          <w:sz w:val="24"/>
          <w:szCs w:val="24"/>
        </w:rPr>
        <w:t>「空家等対策の推進に関する特別措置法</w:t>
      </w:r>
      <w:r w:rsidR="008571FA"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（以下「法」という。）</w:t>
      </w:r>
      <w:r w:rsidR="00FD6C76" w:rsidRPr="00812E40">
        <w:rPr>
          <w:rFonts w:ascii="HG丸ｺﾞｼｯｸM-PRO" w:eastAsia="HG丸ｺﾞｼｯｸM-PRO" w:hAnsi="HG丸ｺﾞｼｯｸM-PRO" w:hint="eastAsia"/>
          <w:sz w:val="24"/>
          <w:szCs w:val="24"/>
        </w:rPr>
        <w:t>が公布され</w:t>
      </w:r>
      <w:r w:rsidRPr="00812E40">
        <w:rPr>
          <w:rFonts w:ascii="HG丸ｺﾞｼｯｸM-PRO" w:eastAsia="HG丸ｺﾞｼｯｸM-PRO" w:hAnsi="HG丸ｺﾞｼｯｸM-PRO" w:hint="eastAsia"/>
          <w:sz w:val="24"/>
          <w:szCs w:val="24"/>
        </w:rPr>
        <w:t>、</w:t>
      </w:r>
      <w:r w:rsidR="00FD6C76" w:rsidRPr="00812E40">
        <w:rPr>
          <w:rFonts w:ascii="HG丸ｺﾞｼｯｸM-PRO" w:eastAsia="HG丸ｺﾞｼｯｸM-PRO" w:hAnsi="HG丸ｺﾞｼｯｸM-PRO" w:hint="eastAsia"/>
          <w:sz w:val="24"/>
          <w:szCs w:val="24"/>
        </w:rPr>
        <w:t>平成２７年５月に全面施行されました。また、</w:t>
      </w:r>
      <w:r w:rsidR="007D1F3B" w:rsidRPr="00812E40">
        <w:rPr>
          <w:rFonts w:ascii="HG丸ｺﾞｼｯｸM-PRO" w:eastAsia="HG丸ｺﾞｼｯｸM-PRO" w:hAnsi="HG丸ｺﾞｼｯｸM-PRO" w:hint="eastAsia"/>
          <w:sz w:val="24"/>
          <w:szCs w:val="24"/>
        </w:rPr>
        <w:t>平成２７年２月には</w:t>
      </w:r>
      <w:r w:rsidR="00B70464">
        <w:rPr>
          <w:rFonts w:ascii="HG丸ｺﾞｼｯｸM-PRO" w:eastAsia="HG丸ｺﾞｼｯｸM-PRO" w:hAnsi="HG丸ｺﾞｼｯｸM-PRO" w:hint="eastAsia"/>
          <w:sz w:val="24"/>
          <w:szCs w:val="24"/>
        </w:rPr>
        <w:t>、</w:t>
      </w:r>
      <w:r w:rsidR="007D1F3B" w:rsidRPr="00812E40">
        <w:rPr>
          <w:rFonts w:ascii="HG丸ｺﾞｼｯｸM-PRO" w:eastAsia="HG丸ｺﾞｼｯｸM-PRO" w:hAnsi="HG丸ｺﾞｼｯｸM-PRO" w:hint="eastAsia"/>
          <w:sz w:val="24"/>
          <w:szCs w:val="24"/>
        </w:rPr>
        <w:t>同法第５条に基づく「空家等に関する施策を総合的かつ計画的に実施するための基本的な指針」が示され、同年５月には、「市町村が「特定空家</w:t>
      </w:r>
      <w:r w:rsidR="00150696">
        <w:rPr>
          <w:rFonts w:ascii="HG丸ｺﾞｼｯｸM-PRO" w:eastAsia="HG丸ｺﾞｼｯｸM-PRO" w:hAnsi="HG丸ｺﾞｼｯｸM-PRO" w:hint="eastAsia"/>
          <w:sz w:val="24"/>
          <w:szCs w:val="24"/>
        </w:rPr>
        <w:t>等</w:t>
      </w:r>
      <w:r w:rsidR="007D1F3B" w:rsidRPr="00812E40">
        <w:rPr>
          <w:rFonts w:ascii="HG丸ｺﾞｼｯｸM-PRO" w:eastAsia="HG丸ｺﾞｼｯｸM-PRO" w:hAnsi="HG丸ｺﾞｼｯｸM-PRO" w:hint="eastAsia"/>
          <w:sz w:val="24"/>
          <w:szCs w:val="24"/>
        </w:rPr>
        <w:t>」の判断の参考となる基準」及び「特定空家</w:t>
      </w:r>
      <w:r w:rsidR="00150696">
        <w:rPr>
          <w:rFonts w:ascii="HG丸ｺﾞｼｯｸM-PRO" w:eastAsia="HG丸ｺﾞｼｯｸM-PRO" w:hAnsi="HG丸ｺﾞｼｯｸM-PRO" w:hint="eastAsia"/>
          <w:sz w:val="24"/>
          <w:szCs w:val="24"/>
        </w:rPr>
        <w:t>等</w:t>
      </w:r>
      <w:r w:rsidR="007D1F3B" w:rsidRPr="00812E40">
        <w:rPr>
          <w:rFonts w:ascii="HG丸ｺﾞｼｯｸM-PRO" w:eastAsia="HG丸ｺﾞｼｯｸM-PRO" w:hAnsi="HG丸ｺﾞｼｯｸM-PRO" w:hint="eastAsia"/>
          <w:sz w:val="24"/>
          <w:szCs w:val="24"/>
        </w:rPr>
        <w:t>に対する措置」にかかる手続きについてのガイドラインが示されています。</w:t>
      </w:r>
    </w:p>
    <w:p w:rsidR="00EF4061" w:rsidRPr="00812E40" w:rsidRDefault="00EF406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FD6C76" w:rsidRPr="00812E40">
        <w:rPr>
          <w:rFonts w:ascii="HG丸ｺﾞｼｯｸM-PRO" w:eastAsia="HG丸ｺﾞｼｯｸM-PRO" w:hAnsi="HG丸ｺﾞｼｯｸM-PRO" w:hint="eastAsia"/>
          <w:sz w:val="24"/>
          <w:szCs w:val="24"/>
        </w:rPr>
        <w:t>本</w:t>
      </w:r>
      <w:r w:rsidRPr="00812E40">
        <w:rPr>
          <w:rFonts w:ascii="HG丸ｺﾞｼｯｸM-PRO" w:eastAsia="HG丸ｺﾞｼｯｸM-PRO" w:hAnsi="HG丸ｺﾞｼｯｸM-PRO" w:hint="eastAsia"/>
          <w:sz w:val="24"/>
          <w:szCs w:val="24"/>
        </w:rPr>
        <w:t>町</w:t>
      </w:r>
      <w:r w:rsidR="00FD6C76" w:rsidRPr="00812E40">
        <w:rPr>
          <w:rFonts w:ascii="HG丸ｺﾞｼｯｸM-PRO" w:eastAsia="HG丸ｺﾞｼｯｸM-PRO" w:hAnsi="HG丸ｺﾞｼｯｸM-PRO" w:hint="eastAsia"/>
          <w:sz w:val="24"/>
          <w:szCs w:val="24"/>
        </w:rPr>
        <w:t>におきましても</w:t>
      </w:r>
      <w:r w:rsidRPr="00812E40">
        <w:rPr>
          <w:rFonts w:ascii="HG丸ｺﾞｼｯｸM-PRO" w:eastAsia="HG丸ｺﾞｼｯｸM-PRO" w:hAnsi="HG丸ｺﾞｼｯｸM-PRO" w:hint="eastAsia"/>
          <w:sz w:val="24"/>
          <w:szCs w:val="24"/>
        </w:rPr>
        <w:t>、空</w:t>
      </w:r>
      <w:r w:rsidR="00534736" w:rsidRPr="00812E40">
        <w:rPr>
          <w:rFonts w:ascii="HG丸ｺﾞｼｯｸM-PRO" w:eastAsia="HG丸ｺﾞｼｯｸM-PRO" w:hAnsi="HG丸ｺﾞｼｯｸM-PRO" w:hint="eastAsia"/>
          <w:sz w:val="24"/>
          <w:szCs w:val="24"/>
        </w:rPr>
        <w:t>家</w:t>
      </w:r>
      <w:r w:rsidRPr="00812E40">
        <w:rPr>
          <w:rFonts w:ascii="HG丸ｺﾞｼｯｸM-PRO" w:eastAsia="HG丸ｺﾞｼｯｸM-PRO" w:hAnsi="HG丸ｺﾞｼｯｸM-PRO" w:hint="eastAsia"/>
          <w:sz w:val="24"/>
          <w:szCs w:val="24"/>
        </w:rPr>
        <w:t>対策として、</w:t>
      </w:r>
      <w:r w:rsidR="00C27958" w:rsidRPr="00812E40">
        <w:rPr>
          <w:rFonts w:ascii="HG丸ｺﾞｼｯｸM-PRO" w:eastAsia="HG丸ｺﾞｼｯｸM-PRO" w:hAnsi="HG丸ｺﾞｼｯｸM-PRO" w:hint="eastAsia"/>
          <w:sz w:val="24"/>
          <w:szCs w:val="24"/>
        </w:rPr>
        <w:t>平成３０年</w:t>
      </w:r>
      <w:r w:rsidR="007D1F3B" w:rsidRPr="00812E40">
        <w:rPr>
          <w:rFonts w:ascii="HG丸ｺﾞｼｯｸM-PRO" w:eastAsia="HG丸ｺﾞｼｯｸM-PRO" w:hAnsi="HG丸ｺﾞｼｯｸM-PRO" w:hint="eastAsia"/>
          <w:sz w:val="24"/>
          <w:szCs w:val="24"/>
        </w:rPr>
        <w:t>６月</w:t>
      </w:r>
      <w:r w:rsidR="00C27958" w:rsidRPr="00812E40">
        <w:rPr>
          <w:rFonts w:ascii="HG丸ｺﾞｼｯｸM-PRO" w:eastAsia="HG丸ｺﾞｼｯｸM-PRO" w:hAnsi="HG丸ｺﾞｼｯｸM-PRO" w:hint="eastAsia"/>
          <w:sz w:val="24"/>
          <w:szCs w:val="24"/>
        </w:rPr>
        <w:t>には</w:t>
      </w:r>
      <w:r w:rsidR="00CA4BA1" w:rsidRPr="00812E40">
        <w:rPr>
          <w:rFonts w:ascii="HG丸ｺﾞｼｯｸM-PRO" w:eastAsia="HG丸ｺﾞｼｯｸM-PRO" w:hAnsi="HG丸ｺﾞｼｯｸM-PRO" w:hint="eastAsia"/>
          <w:sz w:val="24"/>
          <w:szCs w:val="24"/>
        </w:rPr>
        <w:t>「</w:t>
      </w:r>
      <w:r w:rsidR="00C27958" w:rsidRPr="00812E40">
        <w:rPr>
          <w:rFonts w:ascii="HG丸ｺﾞｼｯｸM-PRO" w:eastAsia="HG丸ｺﾞｼｯｸM-PRO" w:hAnsi="HG丸ｺﾞｼｯｸM-PRO" w:hint="eastAsia"/>
          <w:sz w:val="24"/>
          <w:szCs w:val="24"/>
        </w:rPr>
        <w:t>様似町空き家バンク制度</w:t>
      </w:r>
      <w:r w:rsidR="00CA4BA1" w:rsidRPr="00812E40">
        <w:rPr>
          <w:rFonts w:ascii="HG丸ｺﾞｼｯｸM-PRO" w:eastAsia="HG丸ｺﾞｼｯｸM-PRO" w:hAnsi="HG丸ｺﾞｼｯｸM-PRO" w:hint="eastAsia"/>
          <w:sz w:val="24"/>
          <w:szCs w:val="24"/>
        </w:rPr>
        <w:t>」</w:t>
      </w:r>
      <w:r w:rsidR="00C27958" w:rsidRPr="00812E40">
        <w:rPr>
          <w:rFonts w:ascii="HG丸ｺﾞｼｯｸM-PRO" w:eastAsia="HG丸ｺﾞｼｯｸM-PRO" w:hAnsi="HG丸ｺﾞｼｯｸM-PRO" w:hint="eastAsia"/>
          <w:sz w:val="24"/>
          <w:szCs w:val="24"/>
        </w:rPr>
        <w:t>を立ち上げ</w:t>
      </w:r>
      <w:r w:rsidR="00534736" w:rsidRPr="00812E40">
        <w:rPr>
          <w:rFonts w:ascii="HG丸ｺﾞｼｯｸM-PRO" w:eastAsia="HG丸ｺﾞｼｯｸM-PRO" w:hAnsi="HG丸ｺﾞｼｯｸM-PRO" w:hint="eastAsia"/>
          <w:sz w:val="24"/>
          <w:szCs w:val="24"/>
        </w:rPr>
        <w:t>、令和２年１月からは、空き家バンク制度を「様似町空き家・空き地バンク」と改正す</w:t>
      </w:r>
      <w:r w:rsidR="00C27958" w:rsidRPr="00812E40">
        <w:rPr>
          <w:rFonts w:ascii="HG丸ｺﾞｼｯｸM-PRO" w:eastAsia="HG丸ｺﾞｼｯｸM-PRO" w:hAnsi="HG丸ｺﾞｼｯｸM-PRO" w:hint="eastAsia"/>
          <w:sz w:val="24"/>
          <w:szCs w:val="24"/>
        </w:rPr>
        <w:t>るなどの施策を行ってきました。</w:t>
      </w:r>
    </w:p>
    <w:p w:rsidR="00C27958" w:rsidRPr="00812E40" w:rsidRDefault="00C27958"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これまでは、それぞれの担当課で行っていた空家等対策について、横断的な体制を構築するため、庁舎内で</w:t>
      </w:r>
      <w:r w:rsidR="00CA4BA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様似町空家等対策検討委員会</w:t>
      </w:r>
      <w:r w:rsidR="00CA4BA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（以下、「委員会」という。）を設置し、地域の安全確保と生活環境の保全、併せて空家等の利活用を促進することを目的として、「様似町空家等対策計画</w:t>
      </w:r>
      <w:r w:rsidR="008571FA"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（以下、計画という。）を策定する</w:t>
      </w:r>
      <w:r w:rsidR="00B00AF6" w:rsidRPr="00812E40">
        <w:rPr>
          <w:rFonts w:ascii="HG丸ｺﾞｼｯｸM-PRO" w:eastAsia="HG丸ｺﾞｼｯｸM-PRO" w:hAnsi="HG丸ｺﾞｼｯｸM-PRO" w:hint="eastAsia"/>
          <w:sz w:val="24"/>
          <w:szCs w:val="24"/>
        </w:rPr>
        <w:t>ものであります</w:t>
      </w:r>
      <w:r w:rsidRPr="00812E40">
        <w:rPr>
          <w:rFonts w:ascii="HG丸ｺﾞｼｯｸM-PRO" w:eastAsia="HG丸ｺﾞｼｯｸM-PRO" w:hAnsi="HG丸ｺﾞｼｯｸM-PRO" w:hint="eastAsia"/>
          <w:sz w:val="24"/>
          <w:szCs w:val="24"/>
        </w:rPr>
        <w:t>。</w:t>
      </w:r>
    </w:p>
    <w:p w:rsidR="00C27958" w:rsidRPr="00812E40" w:rsidRDefault="00C27958" w:rsidP="00EF4061">
      <w:pPr>
        <w:jc w:val="left"/>
        <w:rPr>
          <w:rFonts w:ascii="HG丸ｺﾞｼｯｸM-PRO" w:eastAsia="HG丸ｺﾞｼｯｸM-PRO" w:hAnsi="HG丸ｺﾞｼｯｸM-PRO"/>
          <w:sz w:val="24"/>
          <w:szCs w:val="24"/>
        </w:rPr>
      </w:pPr>
    </w:p>
    <w:p w:rsidR="007D1F3B" w:rsidRPr="00812E40" w:rsidRDefault="007D1F3B" w:rsidP="00EF4061">
      <w:pPr>
        <w:jc w:val="left"/>
        <w:rPr>
          <w:rFonts w:ascii="HG丸ｺﾞｼｯｸM-PRO" w:eastAsia="HG丸ｺﾞｼｯｸM-PRO" w:hAnsi="HG丸ｺﾞｼｯｸM-PRO"/>
          <w:b/>
          <w:bCs/>
          <w:sz w:val="24"/>
          <w:szCs w:val="24"/>
        </w:rPr>
      </w:pPr>
      <w:r w:rsidRPr="00812E40">
        <w:rPr>
          <w:rFonts w:ascii="HG丸ｺﾞｼｯｸM-PRO" w:eastAsia="HG丸ｺﾞｼｯｸM-PRO" w:hAnsi="HG丸ｺﾞｼｯｸM-PRO" w:hint="eastAsia"/>
          <w:b/>
          <w:bCs/>
          <w:sz w:val="24"/>
          <w:szCs w:val="24"/>
        </w:rPr>
        <w:t>２．本計画の位置づけ</w:t>
      </w:r>
    </w:p>
    <w:p w:rsidR="00C27958" w:rsidRPr="00812E40" w:rsidRDefault="00C27958"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本計画は、法第６条第１項に基づく計画であり、</w:t>
      </w:r>
      <w:r w:rsidR="007D1F3B" w:rsidRPr="00812E40">
        <w:rPr>
          <w:rFonts w:ascii="HG丸ｺﾞｼｯｸM-PRO" w:eastAsia="HG丸ｺﾞｼｯｸM-PRO" w:hAnsi="HG丸ｺﾞｼｯｸM-PRO" w:hint="eastAsia"/>
          <w:sz w:val="24"/>
          <w:szCs w:val="24"/>
        </w:rPr>
        <w:t>法第５条に規定する国の基本方針に即して策定する計画です</w:t>
      </w:r>
      <w:r w:rsidR="00A43EE3" w:rsidRPr="00812E40">
        <w:rPr>
          <w:rFonts w:ascii="HG丸ｺﾞｼｯｸM-PRO" w:eastAsia="HG丸ｺﾞｼｯｸM-PRO" w:hAnsi="HG丸ｺﾞｼｯｸM-PRO" w:hint="eastAsia"/>
          <w:sz w:val="24"/>
          <w:szCs w:val="24"/>
        </w:rPr>
        <w:t>。</w:t>
      </w:r>
    </w:p>
    <w:p w:rsidR="007A145F" w:rsidRPr="00812E40" w:rsidRDefault="007A145F" w:rsidP="00EF4061">
      <w:pPr>
        <w:jc w:val="left"/>
        <w:rPr>
          <w:rFonts w:ascii="HG丸ｺﾞｼｯｸM-PRO" w:eastAsia="HG丸ｺﾞｼｯｸM-PRO" w:hAnsi="HG丸ｺﾞｼｯｸM-PRO"/>
          <w:b/>
          <w:bCs/>
          <w:sz w:val="24"/>
          <w:szCs w:val="24"/>
        </w:rPr>
      </w:pPr>
      <w:r w:rsidRPr="00812E40">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simplePos x="0" y="0"/>
                <wp:positionH relativeFrom="margin">
                  <wp:posOffset>-99060</wp:posOffset>
                </wp:positionH>
                <wp:positionV relativeFrom="paragraph">
                  <wp:posOffset>114300</wp:posOffset>
                </wp:positionV>
                <wp:extent cx="6305550" cy="1348740"/>
                <wp:effectExtent l="0" t="0" r="19050" b="22860"/>
                <wp:wrapNone/>
                <wp:docPr id="21" name="正方形/長方形 21"/>
                <wp:cNvGraphicFramePr/>
                <a:graphic xmlns:a="http://schemas.openxmlformats.org/drawingml/2006/main">
                  <a:graphicData uri="http://schemas.microsoft.com/office/word/2010/wordprocessingShape">
                    <wps:wsp>
                      <wps:cNvSpPr/>
                      <wps:spPr>
                        <a:xfrm>
                          <a:off x="0" y="0"/>
                          <a:ext cx="6305550" cy="1348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9468" id="正方形/長方形 21" o:spid="_x0000_s1026" style="position:absolute;left:0;text-align:left;margin-left:-7.8pt;margin-top:9pt;width:496.5pt;height:10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" filled="f" strokecolor="black [3213]" strokeweight="1pt">
                <w10:wrap anchorx="margin"/>
              </v:rect>
            </w:pict>
          </mc:Fallback>
        </mc:AlternateContent>
      </w:r>
    </w:p>
    <w:p w:rsidR="007A145F" w:rsidRPr="00812E40" w:rsidRDefault="007A145F" w:rsidP="00EF4061">
      <w:pPr>
        <w:jc w:val="left"/>
        <w:rPr>
          <w:rFonts w:ascii="HG丸ｺﾞｼｯｸM-PRO" w:eastAsia="HG丸ｺﾞｼｯｸM-PRO" w:hAnsi="HG丸ｺﾞｼｯｸM-PRO"/>
          <w:b/>
          <w:bCs/>
          <w:sz w:val="24"/>
          <w:szCs w:val="24"/>
        </w:rPr>
      </w:pPr>
      <w:r w:rsidRPr="00812E40">
        <w:rPr>
          <w:rFonts w:ascii="HG丸ｺﾞｼｯｸM-PRO" w:eastAsia="HG丸ｺﾞｼｯｸM-PRO" w:hAnsi="HG丸ｺﾞｼｯｸM-PRO" w:hint="eastAsia"/>
          <w:b/>
          <w:bCs/>
          <w:sz w:val="24"/>
          <w:szCs w:val="24"/>
        </w:rPr>
        <w:t>国が定めた法律及び指針・ガイドライン等</w:t>
      </w:r>
    </w:p>
    <w:p w:rsidR="007A145F" w:rsidRPr="00812E40" w:rsidRDefault="007A145F"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１　空家等対策の推進に関する特別措置法</w:t>
      </w:r>
    </w:p>
    <w:p w:rsidR="007A145F" w:rsidRPr="00812E40" w:rsidRDefault="007A145F"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２　空家等に関する施策を総合的かつ計画的に実施するための基本的な指針（基本指針）</w:t>
      </w:r>
    </w:p>
    <w:p w:rsidR="007A145F" w:rsidRPr="00812E40" w:rsidRDefault="007A145F"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３　「特定空家等に対する措置」に関する適切な実施を図るために必要な指針</w:t>
      </w:r>
    </w:p>
    <w:p w:rsidR="007A145F" w:rsidRPr="00812E40" w:rsidRDefault="007A145F"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（ガイドライン）</w:t>
      </w:r>
    </w:p>
    <w:p w:rsidR="007A145F" w:rsidRPr="00812E40" w:rsidRDefault="00D33D64" w:rsidP="00EF4061">
      <w:pPr>
        <w:jc w:val="left"/>
        <w:rPr>
          <w:rFonts w:ascii="HG丸ｺﾞｼｯｸM-PRO" w:eastAsia="HG丸ｺﾞｼｯｸM-PRO" w:hAnsi="HG丸ｺﾞｼｯｸM-PRO"/>
          <w:b/>
          <w:sz w:val="28"/>
          <w:szCs w:val="28"/>
        </w:rPr>
      </w:pPr>
      <w:r w:rsidRPr="00812E40">
        <w:rPr>
          <w:rFonts w:ascii="HG丸ｺﾞｼｯｸM-PRO" w:eastAsia="HG丸ｺﾞｼｯｸM-PRO" w:hAnsi="HG丸ｺﾞｼｯｸM-PRO"/>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2697480</wp:posOffset>
                </wp:positionH>
                <wp:positionV relativeFrom="paragraph">
                  <wp:posOffset>243840</wp:posOffset>
                </wp:positionV>
                <wp:extent cx="830580" cy="434340"/>
                <wp:effectExtent l="38100" t="0" r="26670" b="41910"/>
                <wp:wrapNone/>
                <wp:docPr id="23" name="矢印: 下 23"/>
                <wp:cNvGraphicFramePr/>
                <a:graphic xmlns:a="http://schemas.openxmlformats.org/drawingml/2006/main">
                  <a:graphicData uri="http://schemas.microsoft.com/office/word/2010/wordprocessingShape">
                    <wps:wsp>
                      <wps:cNvSpPr/>
                      <wps:spPr>
                        <a:xfrm>
                          <a:off x="0" y="0"/>
                          <a:ext cx="830580" cy="434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FCD8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212.4pt;margin-top:19.2pt;width:65.4pt;height:34.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" adj="10800" fillcolor="#5b9bd5 [3204]" strokecolor="#1f4d78 [1604]" strokeweight="1pt"/>
            </w:pict>
          </mc:Fallback>
        </mc:AlternateContent>
      </w:r>
    </w:p>
    <w:p w:rsidR="007A145F" w:rsidRPr="00812E40" w:rsidRDefault="00FD6C76" w:rsidP="00EF4061">
      <w:pPr>
        <w:jc w:val="left"/>
        <w:rPr>
          <w:rFonts w:ascii="HG丸ｺﾞｼｯｸM-PRO" w:eastAsia="HG丸ｺﾞｼｯｸM-PRO" w:hAnsi="HG丸ｺﾞｼｯｸM-PRO"/>
          <w:b/>
          <w:sz w:val="28"/>
          <w:szCs w:val="28"/>
        </w:rPr>
      </w:pPr>
      <w:r w:rsidRPr="00812E40">
        <w:rPr>
          <w:rFonts w:ascii="HG丸ｺﾞｼｯｸM-PRO" w:eastAsia="HG丸ｺﾞｼｯｸM-PRO" w:hAnsi="HG丸ｺﾞｼｯｸM-PRO"/>
          <w:b/>
          <w:noProof/>
          <w:sz w:val="28"/>
          <w:szCs w:val="28"/>
        </w:rPr>
        <mc:AlternateContent>
          <mc:Choice Requires="wps">
            <w:drawing>
              <wp:anchor distT="0" distB="0" distL="114300" distR="114300" simplePos="0" relativeHeight="251691008" behindDoc="0" locked="0" layoutInCell="1" allowOverlap="1">
                <wp:simplePos x="0" y="0"/>
                <wp:positionH relativeFrom="column">
                  <wp:posOffset>769620</wp:posOffset>
                </wp:positionH>
                <wp:positionV relativeFrom="paragraph">
                  <wp:posOffset>403860</wp:posOffset>
                </wp:positionV>
                <wp:extent cx="4709160" cy="609600"/>
                <wp:effectExtent l="0" t="0" r="15240" b="19050"/>
                <wp:wrapNone/>
                <wp:docPr id="24" name="テキスト ボックス 24"/>
                <wp:cNvGraphicFramePr/>
                <a:graphic xmlns:a="http://schemas.openxmlformats.org/drawingml/2006/main">
                  <a:graphicData uri="http://schemas.microsoft.com/office/word/2010/wordprocessingShape">
                    <wps:wsp>
                      <wps:cNvSpPr txBox="1"/>
                      <wps:spPr>
                        <a:xfrm>
                          <a:off x="0" y="0"/>
                          <a:ext cx="4709160" cy="609600"/>
                        </a:xfrm>
                        <a:prstGeom prst="rect">
                          <a:avLst/>
                        </a:prstGeom>
                        <a:solidFill>
                          <a:schemeClr val="lt1"/>
                        </a:solidFill>
                        <a:ln w="6350">
                          <a:solidFill>
                            <a:prstClr val="black"/>
                          </a:solidFill>
                        </a:ln>
                      </wps:spPr>
                      <wps:txbx>
                        <w:txbxContent>
                          <w:p w:rsidR="00FD6C76" w:rsidRPr="00FD6C76" w:rsidRDefault="00FD6C76" w:rsidP="00FD6C76">
                            <w:pPr>
                              <w:jc w:val="center"/>
                              <w:rPr>
                                <w:rFonts w:ascii="HG丸ｺﾞｼｯｸM-PRO" w:eastAsia="HG丸ｺﾞｼｯｸM-PRO" w:hAnsi="HG丸ｺﾞｼｯｸM-PRO"/>
                                <w:b/>
                                <w:bCs/>
                                <w:sz w:val="48"/>
                                <w:szCs w:val="48"/>
                              </w:rPr>
                            </w:pPr>
                            <w:r w:rsidRPr="00FD6C76">
                              <w:rPr>
                                <w:rFonts w:ascii="HG丸ｺﾞｼｯｸM-PRO" w:eastAsia="HG丸ｺﾞｼｯｸM-PRO" w:hAnsi="HG丸ｺﾞｼｯｸM-PRO" w:hint="eastAsia"/>
                                <w:b/>
                                <w:bCs/>
                                <w:sz w:val="48"/>
                                <w:szCs w:val="48"/>
                              </w:rPr>
                              <w:t>様似町空家等対策計画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60.6pt;margin-top:31.8pt;width:370.8pt;height:4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" fillcolor="white [3201]" strokeweight=".5pt">
                <v:textbox>
                  <w:txbxContent>
                    <w:p w:rsidR="00FD6C76" w:rsidRPr="00FD6C76" w:rsidRDefault="00FD6C76" w:rsidP="00FD6C76">
                      <w:pPr>
                        <w:jc w:val="center"/>
                        <w:rPr>
                          <w:rFonts w:ascii="HG丸ｺﾞｼｯｸM-PRO" w:eastAsia="HG丸ｺﾞｼｯｸM-PRO" w:hAnsi="HG丸ｺﾞｼｯｸM-PRO"/>
                          <w:b/>
                          <w:bCs/>
                          <w:sz w:val="48"/>
                          <w:szCs w:val="48"/>
                        </w:rPr>
                      </w:pPr>
                      <w:r w:rsidRPr="00FD6C76">
                        <w:rPr>
                          <w:rFonts w:ascii="HG丸ｺﾞｼｯｸM-PRO" w:eastAsia="HG丸ｺﾞｼｯｸM-PRO" w:hAnsi="HG丸ｺﾞｼｯｸM-PRO" w:hint="eastAsia"/>
                          <w:b/>
                          <w:bCs/>
                          <w:sz w:val="48"/>
                          <w:szCs w:val="48"/>
                        </w:rPr>
                        <w:t>様似町空家等対策計画</w:t>
                      </w:r>
                    </w:p>
                  </w:txbxContent>
                </v:textbox>
              </v:shape>
            </w:pict>
          </mc:Fallback>
        </mc:AlternateContent>
      </w:r>
    </w:p>
    <w:p w:rsidR="00D33D64" w:rsidRPr="00812E40" w:rsidRDefault="00D33D64" w:rsidP="00EF4061">
      <w:pPr>
        <w:jc w:val="left"/>
        <w:rPr>
          <w:rFonts w:ascii="HG丸ｺﾞｼｯｸM-PRO" w:eastAsia="HG丸ｺﾞｼｯｸM-PRO" w:hAnsi="HG丸ｺﾞｼｯｸM-PRO"/>
          <w:b/>
          <w:sz w:val="28"/>
          <w:szCs w:val="28"/>
        </w:rPr>
      </w:pPr>
    </w:p>
    <w:p w:rsidR="0039277B" w:rsidRDefault="0039277B" w:rsidP="00EF4061">
      <w:pPr>
        <w:jc w:val="left"/>
        <w:rPr>
          <w:rFonts w:ascii="HG丸ｺﾞｼｯｸM-PRO" w:eastAsia="HG丸ｺﾞｼｯｸM-PRO" w:hAnsi="HG丸ｺﾞｼｯｸM-PRO"/>
          <w:b/>
          <w:sz w:val="28"/>
          <w:szCs w:val="28"/>
        </w:rPr>
      </w:pPr>
    </w:p>
    <w:p w:rsidR="00B74B5F" w:rsidRPr="00812E40" w:rsidRDefault="00B74B5F" w:rsidP="00EF4061">
      <w:pPr>
        <w:jc w:val="left"/>
        <w:rPr>
          <w:rFonts w:ascii="HG丸ｺﾞｼｯｸM-PRO" w:eastAsia="HG丸ｺﾞｼｯｸM-PRO" w:hAnsi="HG丸ｺﾞｼｯｸM-PRO"/>
          <w:b/>
          <w:sz w:val="28"/>
          <w:szCs w:val="28"/>
        </w:rPr>
      </w:pPr>
    </w:p>
    <w:p w:rsidR="00C27958" w:rsidRPr="00812E40" w:rsidRDefault="008571FA" w:rsidP="00EF4061">
      <w:pPr>
        <w:jc w:val="left"/>
        <w:rPr>
          <w:rFonts w:ascii="HG丸ｺﾞｼｯｸM-PRO" w:eastAsia="HG丸ｺﾞｼｯｸM-PRO" w:hAnsi="HG丸ｺﾞｼｯｸM-PRO"/>
          <w:b/>
          <w:sz w:val="28"/>
          <w:szCs w:val="28"/>
        </w:rPr>
      </w:pPr>
      <w:r w:rsidRPr="00812E40">
        <w:rPr>
          <w:rFonts w:ascii="HG丸ｺﾞｼｯｸM-PRO" w:eastAsia="HG丸ｺﾞｼｯｸM-PRO" w:hAnsi="HG丸ｺﾞｼｯｸM-PRO" w:hint="eastAsia"/>
          <w:b/>
          <w:sz w:val="28"/>
          <w:szCs w:val="28"/>
        </w:rPr>
        <w:lastRenderedPageBreak/>
        <w:t>第</w:t>
      </w:r>
      <w:r w:rsidR="00A43EE3" w:rsidRPr="00812E40">
        <w:rPr>
          <w:rFonts w:ascii="HG丸ｺﾞｼｯｸM-PRO" w:eastAsia="HG丸ｺﾞｼｯｸM-PRO" w:hAnsi="HG丸ｺﾞｼｯｸM-PRO" w:hint="eastAsia"/>
          <w:b/>
          <w:sz w:val="28"/>
          <w:szCs w:val="28"/>
        </w:rPr>
        <w:t>２</w:t>
      </w:r>
      <w:r w:rsidRPr="00812E40">
        <w:rPr>
          <w:rFonts w:ascii="HG丸ｺﾞｼｯｸM-PRO" w:eastAsia="HG丸ｺﾞｼｯｸM-PRO" w:hAnsi="HG丸ｺﾞｼｯｸM-PRO" w:hint="eastAsia"/>
          <w:b/>
          <w:sz w:val="28"/>
          <w:szCs w:val="28"/>
        </w:rPr>
        <w:t>章</w:t>
      </w:r>
      <w:r w:rsidR="00A43EE3" w:rsidRPr="00812E40">
        <w:rPr>
          <w:rFonts w:ascii="HG丸ｺﾞｼｯｸM-PRO" w:eastAsia="HG丸ｺﾞｼｯｸM-PRO" w:hAnsi="HG丸ｺﾞｼｯｸM-PRO" w:hint="eastAsia"/>
          <w:b/>
          <w:sz w:val="28"/>
          <w:szCs w:val="28"/>
        </w:rPr>
        <w:t xml:space="preserve">　</w:t>
      </w:r>
      <w:r w:rsidRPr="00812E40">
        <w:rPr>
          <w:rFonts w:ascii="HG丸ｺﾞｼｯｸM-PRO" w:eastAsia="HG丸ｺﾞｼｯｸM-PRO" w:hAnsi="HG丸ｺﾞｼｯｸM-PRO" w:hint="eastAsia"/>
          <w:b/>
          <w:sz w:val="28"/>
          <w:szCs w:val="28"/>
        </w:rPr>
        <w:t>空家等の現状</w:t>
      </w:r>
      <w:r w:rsidR="00FD6C76" w:rsidRPr="00812E40">
        <w:rPr>
          <w:rFonts w:ascii="HG丸ｺﾞｼｯｸM-PRO" w:eastAsia="HG丸ｺﾞｼｯｸM-PRO" w:hAnsi="HG丸ｺﾞｼｯｸM-PRO" w:hint="eastAsia"/>
          <w:b/>
          <w:sz w:val="28"/>
          <w:szCs w:val="28"/>
        </w:rPr>
        <w:t>と課題</w:t>
      </w:r>
    </w:p>
    <w:p w:rsidR="008571FA" w:rsidRPr="00812E40" w:rsidRDefault="008571FA"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１．様似町の空家等の現状</w:t>
      </w:r>
      <w:r w:rsidR="00A43EE3" w:rsidRPr="00812E40">
        <w:rPr>
          <w:rFonts w:ascii="HG丸ｺﾞｼｯｸM-PRO" w:eastAsia="HG丸ｺﾞｼｯｸM-PRO" w:hAnsi="HG丸ｺﾞｼｯｸM-PRO" w:hint="eastAsia"/>
          <w:b/>
          <w:sz w:val="24"/>
          <w:szCs w:val="24"/>
        </w:rPr>
        <w:t xml:space="preserve">　</w:t>
      </w:r>
    </w:p>
    <w:p w:rsidR="008571FA" w:rsidRPr="00812E40" w:rsidRDefault="008571FA"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平成２</w:t>
      </w:r>
      <w:r w:rsidR="007E1DC1" w:rsidRPr="00812E40">
        <w:rPr>
          <w:rFonts w:ascii="HG丸ｺﾞｼｯｸM-PRO" w:eastAsia="HG丸ｺﾞｼｯｸM-PRO" w:hAnsi="HG丸ｺﾞｼｯｸM-PRO" w:hint="eastAsia"/>
          <w:sz w:val="24"/>
          <w:szCs w:val="24"/>
        </w:rPr>
        <w:t>８</w:t>
      </w:r>
      <w:r w:rsidRPr="00812E40">
        <w:rPr>
          <w:rFonts w:ascii="HG丸ｺﾞｼｯｸM-PRO" w:eastAsia="HG丸ｺﾞｼｯｸM-PRO" w:hAnsi="HG丸ｺﾞｼｯｸM-PRO" w:hint="eastAsia"/>
          <w:sz w:val="24"/>
          <w:szCs w:val="24"/>
        </w:rPr>
        <w:t>年に町内全域を対象に実施した空</w:t>
      </w:r>
      <w:r w:rsidR="007E1DC1" w:rsidRPr="00812E40">
        <w:rPr>
          <w:rFonts w:ascii="HG丸ｺﾞｼｯｸM-PRO" w:eastAsia="HG丸ｺﾞｼｯｸM-PRO" w:hAnsi="HG丸ｺﾞｼｯｸM-PRO" w:hint="eastAsia"/>
          <w:sz w:val="24"/>
          <w:szCs w:val="24"/>
        </w:rPr>
        <w:t>き</w:t>
      </w:r>
      <w:r w:rsidRPr="00812E40">
        <w:rPr>
          <w:rFonts w:ascii="HG丸ｺﾞｼｯｸM-PRO" w:eastAsia="HG丸ｺﾞｼｯｸM-PRO" w:hAnsi="HG丸ｺﾞｼｯｸM-PRO" w:hint="eastAsia"/>
          <w:sz w:val="24"/>
          <w:szCs w:val="24"/>
        </w:rPr>
        <w:t>家実態調査において、町内には１６</w:t>
      </w:r>
      <w:r w:rsidR="00754C21" w:rsidRPr="00812E40">
        <w:rPr>
          <w:rFonts w:ascii="HG丸ｺﾞｼｯｸM-PRO" w:eastAsia="HG丸ｺﾞｼｯｸM-PRO" w:hAnsi="HG丸ｺﾞｼｯｸM-PRO" w:hint="eastAsia"/>
          <w:sz w:val="24"/>
          <w:szCs w:val="24"/>
        </w:rPr>
        <w:t>６</w:t>
      </w:r>
      <w:r w:rsidRPr="00812E40">
        <w:rPr>
          <w:rFonts w:ascii="HG丸ｺﾞｼｯｸM-PRO" w:eastAsia="HG丸ｺﾞｼｯｸM-PRO" w:hAnsi="HG丸ｺﾞｼｯｸM-PRO" w:hint="eastAsia"/>
          <w:sz w:val="24"/>
          <w:szCs w:val="24"/>
        </w:rPr>
        <w:t>戸の空家があることが判明し</w:t>
      </w:r>
      <w:r w:rsidR="002A65B3" w:rsidRPr="00812E40">
        <w:rPr>
          <w:rFonts w:ascii="HG丸ｺﾞｼｯｸM-PRO" w:eastAsia="HG丸ｺﾞｼｯｸM-PRO" w:hAnsi="HG丸ｺﾞｼｯｸM-PRO" w:hint="eastAsia"/>
          <w:sz w:val="24"/>
          <w:szCs w:val="24"/>
        </w:rPr>
        <w:t>ております</w:t>
      </w:r>
      <w:r w:rsidRPr="00812E40">
        <w:rPr>
          <w:rFonts w:ascii="HG丸ｺﾞｼｯｸM-PRO" w:eastAsia="HG丸ｺﾞｼｯｸM-PRO" w:hAnsi="HG丸ｺﾞｼｯｸM-PRO" w:hint="eastAsia"/>
          <w:sz w:val="24"/>
          <w:szCs w:val="24"/>
        </w:rPr>
        <w:t>。</w:t>
      </w:r>
    </w:p>
    <w:p w:rsidR="00754C21" w:rsidRPr="00812E40" w:rsidRDefault="007E1DC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1E1F64" w:rsidRPr="00812E40">
        <w:rPr>
          <w:rFonts w:ascii="HG丸ｺﾞｼｯｸM-PRO" w:eastAsia="HG丸ｺﾞｼｯｸM-PRO" w:hAnsi="HG丸ｺﾞｼｯｸM-PRO" w:hint="eastAsia"/>
          <w:sz w:val="24"/>
          <w:szCs w:val="24"/>
        </w:rPr>
        <w:t>空家の利活用を目的とした</w:t>
      </w:r>
      <w:r w:rsidR="00BB5949" w:rsidRPr="00812E40">
        <w:rPr>
          <w:rFonts w:ascii="HG丸ｺﾞｼｯｸM-PRO" w:eastAsia="HG丸ｺﾞｼｯｸM-PRO" w:hAnsi="HG丸ｺﾞｼｯｸM-PRO" w:hint="eastAsia"/>
          <w:sz w:val="24"/>
          <w:szCs w:val="24"/>
        </w:rPr>
        <w:t>、</w:t>
      </w:r>
      <w:r w:rsidR="001E1F64" w:rsidRPr="00812E40">
        <w:rPr>
          <w:rFonts w:ascii="HG丸ｺﾞｼｯｸM-PRO" w:eastAsia="HG丸ｺﾞｼｯｸM-PRO" w:hAnsi="HG丸ｺﾞｼｯｸM-PRO" w:hint="eastAsia"/>
          <w:sz w:val="24"/>
          <w:szCs w:val="24"/>
        </w:rPr>
        <w:t>空き家</w:t>
      </w:r>
      <w:r w:rsidR="00A10B4C" w:rsidRPr="00812E40">
        <w:rPr>
          <w:rFonts w:ascii="HG丸ｺﾞｼｯｸM-PRO" w:eastAsia="HG丸ｺﾞｼｯｸM-PRO" w:hAnsi="HG丸ｺﾞｼｯｸM-PRO" w:hint="eastAsia"/>
          <w:sz w:val="24"/>
          <w:szCs w:val="24"/>
        </w:rPr>
        <w:t>・空き地</w:t>
      </w:r>
      <w:r w:rsidR="001E1F64" w:rsidRPr="00812E40">
        <w:rPr>
          <w:rFonts w:ascii="HG丸ｺﾞｼｯｸM-PRO" w:eastAsia="HG丸ｺﾞｼｯｸM-PRO" w:hAnsi="HG丸ｺﾞｼｯｸM-PRO" w:hint="eastAsia"/>
          <w:sz w:val="24"/>
          <w:szCs w:val="24"/>
        </w:rPr>
        <w:t>バンク制度を立ち上げ</w:t>
      </w:r>
      <w:r w:rsidR="009459DD" w:rsidRPr="00812E40">
        <w:rPr>
          <w:rFonts w:ascii="HG丸ｺﾞｼｯｸM-PRO" w:eastAsia="HG丸ｺﾞｼｯｸM-PRO" w:hAnsi="HG丸ｺﾞｼｯｸM-PRO" w:hint="eastAsia"/>
          <w:sz w:val="24"/>
          <w:szCs w:val="24"/>
        </w:rPr>
        <w:t>るなどして</w:t>
      </w:r>
      <w:r w:rsidR="001E1F64" w:rsidRPr="00812E40">
        <w:rPr>
          <w:rFonts w:ascii="HG丸ｺﾞｼｯｸM-PRO" w:eastAsia="HG丸ｺﾞｼｯｸM-PRO" w:hAnsi="HG丸ｺﾞｼｯｸM-PRO" w:hint="eastAsia"/>
          <w:sz w:val="24"/>
          <w:szCs w:val="24"/>
        </w:rPr>
        <w:t>、</w:t>
      </w:r>
      <w:r w:rsidR="009459DD" w:rsidRPr="00812E40">
        <w:rPr>
          <w:rFonts w:ascii="HG丸ｺﾞｼｯｸM-PRO" w:eastAsia="HG丸ｺﾞｼｯｸM-PRO" w:hAnsi="HG丸ｺﾞｼｯｸM-PRO" w:hint="eastAsia"/>
          <w:sz w:val="24"/>
          <w:szCs w:val="24"/>
        </w:rPr>
        <w:t>減少</w:t>
      </w:r>
      <w:r w:rsidR="001E1F64" w:rsidRPr="00812E40">
        <w:rPr>
          <w:rFonts w:ascii="HG丸ｺﾞｼｯｸM-PRO" w:eastAsia="HG丸ｺﾞｼｯｸM-PRO" w:hAnsi="HG丸ｺﾞｼｯｸM-PRO" w:hint="eastAsia"/>
          <w:sz w:val="24"/>
          <w:szCs w:val="24"/>
        </w:rPr>
        <w:t>に向けて取り組んでおり</w:t>
      </w:r>
      <w:r w:rsidR="00E5200E" w:rsidRPr="00812E40">
        <w:rPr>
          <w:rFonts w:ascii="HG丸ｺﾞｼｯｸM-PRO" w:eastAsia="HG丸ｺﾞｼｯｸM-PRO" w:hAnsi="HG丸ｺﾞｼｯｸM-PRO" w:hint="eastAsia"/>
          <w:sz w:val="24"/>
          <w:szCs w:val="24"/>
        </w:rPr>
        <w:t>、一定の成果を出しておりますが</w:t>
      </w:r>
      <w:r w:rsidR="001E1F64"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人口</w:t>
      </w:r>
      <w:r w:rsidR="0024334F" w:rsidRPr="00812E40">
        <w:rPr>
          <w:rFonts w:ascii="HG丸ｺﾞｼｯｸM-PRO" w:eastAsia="HG丸ｺﾞｼｯｸM-PRO" w:hAnsi="HG丸ｺﾞｼｯｸM-PRO" w:hint="eastAsia"/>
          <w:sz w:val="24"/>
          <w:szCs w:val="24"/>
        </w:rPr>
        <w:t>及び世帯数の</w:t>
      </w:r>
      <w:r w:rsidRPr="00812E40">
        <w:rPr>
          <w:rFonts w:ascii="HG丸ｺﾞｼｯｸM-PRO" w:eastAsia="HG丸ｺﾞｼｯｸM-PRO" w:hAnsi="HG丸ｺﾞｼｯｸM-PRO" w:hint="eastAsia"/>
          <w:sz w:val="24"/>
          <w:szCs w:val="24"/>
        </w:rPr>
        <w:t>減少が続いている当町の状況から考えると、今後も空家は</w:t>
      </w:r>
      <w:r w:rsidR="001E1F64" w:rsidRPr="00812E40">
        <w:rPr>
          <w:rFonts w:ascii="HG丸ｺﾞｼｯｸM-PRO" w:eastAsia="HG丸ｺﾞｼｯｸM-PRO" w:hAnsi="HG丸ｺﾞｼｯｸM-PRO" w:hint="eastAsia"/>
          <w:sz w:val="24"/>
          <w:szCs w:val="24"/>
        </w:rPr>
        <w:t>増加していくものと考えられます。</w:t>
      </w:r>
    </w:p>
    <w:p w:rsidR="00FD473B" w:rsidRPr="00812E40" w:rsidRDefault="00754C2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空家の分布については、市街地である栄町・大通・緑町地区を中心と</w:t>
      </w:r>
      <w:r w:rsidR="00A64B37" w:rsidRPr="00812E40">
        <w:rPr>
          <w:rFonts w:ascii="HG丸ｺﾞｼｯｸM-PRO" w:eastAsia="HG丸ｺﾞｼｯｸM-PRO" w:hAnsi="HG丸ｺﾞｼｯｸM-PRO" w:hint="eastAsia"/>
          <w:sz w:val="24"/>
          <w:szCs w:val="24"/>
        </w:rPr>
        <w:t>し</w:t>
      </w:r>
      <w:r w:rsidRPr="00812E40">
        <w:rPr>
          <w:rFonts w:ascii="HG丸ｺﾞｼｯｸM-PRO" w:eastAsia="HG丸ｺﾞｼｯｸM-PRO" w:hAnsi="HG丸ｺﾞｼｯｸM-PRO" w:hint="eastAsia"/>
          <w:sz w:val="24"/>
          <w:szCs w:val="24"/>
        </w:rPr>
        <w:t>、</w:t>
      </w:r>
      <w:r w:rsidR="008940B1" w:rsidRPr="00812E40">
        <w:rPr>
          <w:rFonts w:ascii="HG丸ｺﾞｼｯｸM-PRO" w:eastAsia="HG丸ｺﾞｼｯｸM-PRO" w:hAnsi="HG丸ｺﾞｼｯｸM-PRO" w:hint="eastAsia"/>
          <w:sz w:val="24"/>
          <w:szCs w:val="24"/>
        </w:rPr>
        <w:t>他に本町地区に多く見られ</w:t>
      </w:r>
      <w:r w:rsidR="00BB5949" w:rsidRPr="00812E40">
        <w:rPr>
          <w:rFonts w:ascii="HG丸ｺﾞｼｯｸM-PRO" w:eastAsia="HG丸ｺﾞｼｯｸM-PRO" w:hAnsi="HG丸ｺﾞｼｯｸM-PRO" w:hint="eastAsia"/>
          <w:sz w:val="24"/>
          <w:szCs w:val="24"/>
        </w:rPr>
        <w:t>ます</w:t>
      </w:r>
      <w:r w:rsidR="008940B1" w:rsidRPr="00812E40">
        <w:rPr>
          <w:rFonts w:ascii="HG丸ｺﾞｼｯｸM-PRO" w:eastAsia="HG丸ｺﾞｼｯｸM-PRO" w:hAnsi="HG丸ｺﾞｼｯｸM-PRO" w:hint="eastAsia"/>
          <w:sz w:val="24"/>
          <w:szCs w:val="24"/>
        </w:rPr>
        <w:t>が、</w:t>
      </w:r>
      <w:r w:rsidRPr="00812E40">
        <w:rPr>
          <w:rFonts w:ascii="HG丸ｺﾞｼｯｸM-PRO" w:eastAsia="HG丸ｺﾞｼｯｸM-PRO" w:hAnsi="HG丸ｺﾞｼｯｸM-PRO" w:hint="eastAsia"/>
          <w:sz w:val="24"/>
          <w:szCs w:val="24"/>
        </w:rPr>
        <w:t>町内全域にわたって分布して</w:t>
      </w:r>
      <w:r w:rsidR="0030626B" w:rsidRPr="00812E40">
        <w:rPr>
          <w:rFonts w:ascii="HG丸ｺﾞｼｯｸM-PRO" w:eastAsia="HG丸ｺﾞｼｯｸM-PRO" w:hAnsi="HG丸ｺﾞｼｯｸM-PRO" w:hint="eastAsia"/>
          <w:sz w:val="24"/>
          <w:szCs w:val="24"/>
        </w:rPr>
        <w:t>おります</w:t>
      </w:r>
      <w:r w:rsidRPr="00812E40">
        <w:rPr>
          <w:rFonts w:ascii="HG丸ｺﾞｼｯｸM-PRO" w:eastAsia="HG丸ｺﾞｼｯｸM-PRO" w:hAnsi="HG丸ｺﾞｼｯｸM-PRO" w:hint="eastAsia"/>
          <w:sz w:val="24"/>
          <w:szCs w:val="24"/>
        </w:rPr>
        <w:t>。</w:t>
      </w:r>
      <w:r w:rsidR="00DE0491" w:rsidRPr="00812E40">
        <w:rPr>
          <w:rFonts w:ascii="HG丸ｺﾞｼｯｸM-PRO" w:eastAsia="HG丸ｺﾞｼｯｸM-PRO" w:hAnsi="HG丸ｺﾞｼｯｸM-PRO" w:hint="eastAsia"/>
          <w:sz w:val="24"/>
          <w:szCs w:val="24"/>
        </w:rPr>
        <w:t xml:space="preserve">　</w:t>
      </w:r>
    </w:p>
    <w:p w:rsidR="00E5200E" w:rsidRPr="00812E40" w:rsidRDefault="00E5200E" w:rsidP="00EF4061">
      <w:pPr>
        <w:jc w:val="left"/>
        <w:rPr>
          <w:rFonts w:ascii="HG丸ｺﾞｼｯｸM-PRO" w:eastAsia="HG丸ｺﾞｼｯｸM-PRO" w:hAnsi="HG丸ｺﾞｼｯｸM-PRO"/>
          <w:sz w:val="24"/>
          <w:szCs w:val="24"/>
        </w:rPr>
      </w:pPr>
    </w:p>
    <w:p w:rsidR="00E5200E" w:rsidRPr="00812E40" w:rsidRDefault="00E5200E"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空家の分布</w:t>
      </w:r>
    </w:p>
    <w:tbl>
      <w:tblPr>
        <w:tblStyle w:val="a3"/>
        <w:tblW w:w="0" w:type="auto"/>
        <w:tblLook w:val="04A0" w:firstRow="1" w:lastRow="0" w:firstColumn="1" w:lastColumn="0" w:noHBand="0" w:noVBand="1"/>
      </w:tblPr>
      <w:tblGrid>
        <w:gridCol w:w="1060"/>
        <w:gridCol w:w="937"/>
        <w:gridCol w:w="938"/>
        <w:gridCol w:w="938"/>
        <w:gridCol w:w="938"/>
        <w:gridCol w:w="938"/>
        <w:gridCol w:w="1066"/>
        <w:gridCol w:w="1066"/>
        <w:gridCol w:w="938"/>
        <w:gridCol w:w="917"/>
      </w:tblGrid>
      <w:tr w:rsidR="0039277B" w:rsidRPr="00812E40" w:rsidTr="0039277B">
        <w:tc>
          <w:tcPr>
            <w:tcW w:w="1060"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地区名</w:t>
            </w:r>
          </w:p>
        </w:tc>
        <w:tc>
          <w:tcPr>
            <w:tcW w:w="937"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鵜苫</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西町</w:t>
            </w:r>
          </w:p>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西様似</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本町</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栄町</w:t>
            </w:r>
          </w:p>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大通</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錦町</w:t>
            </w:r>
          </w:p>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緑町</w:t>
            </w:r>
          </w:p>
        </w:tc>
        <w:tc>
          <w:tcPr>
            <w:tcW w:w="1066"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岡田</w:t>
            </w:r>
          </w:p>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田代</w:t>
            </w:r>
          </w:p>
        </w:tc>
        <w:tc>
          <w:tcPr>
            <w:tcW w:w="1066"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平宇</w:t>
            </w:r>
          </w:p>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冬島</w:t>
            </w:r>
          </w:p>
        </w:tc>
        <w:tc>
          <w:tcPr>
            <w:tcW w:w="938" w:type="dxa"/>
            <w:vAlign w:val="center"/>
          </w:tcPr>
          <w:p w:rsidR="0039277B" w:rsidRPr="00812E40" w:rsidRDefault="0039277B" w:rsidP="00A64B37">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幌満</w:t>
            </w:r>
          </w:p>
          <w:p w:rsidR="0039277B" w:rsidRPr="00812E40" w:rsidRDefault="0039277B" w:rsidP="00A64B37">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旭</w:t>
            </w:r>
          </w:p>
        </w:tc>
        <w:tc>
          <w:tcPr>
            <w:tcW w:w="917" w:type="dxa"/>
            <w:vAlign w:val="center"/>
          </w:tcPr>
          <w:p w:rsidR="0039277B" w:rsidRPr="00812E40" w:rsidRDefault="0039277B" w:rsidP="0039277B">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計</w:t>
            </w:r>
          </w:p>
        </w:tc>
      </w:tr>
      <w:tr w:rsidR="0039277B" w:rsidRPr="00812E40" w:rsidTr="0039277B">
        <w:trPr>
          <w:trHeight w:val="441"/>
        </w:trPr>
        <w:tc>
          <w:tcPr>
            <w:tcW w:w="1060" w:type="dxa"/>
            <w:vAlign w:val="center"/>
          </w:tcPr>
          <w:p w:rsidR="0039277B" w:rsidRPr="00812E40" w:rsidRDefault="0039277B" w:rsidP="00A64B37">
            <w:pPr>
              <w:jc w:val="center"/>
              <w:rPr>
                <w:rFonts w:ascii="HG丸ｺﾞｼｯｸM-PRO" w:eastAsia="HG丸ｺﾞｼｯｸM-PRO" w:hAnsi="HG丸ｺﾞｼｯｸM-PRO"/>
                <w:szCs w:val="21"/>
              </w:rPr>
            </w:pPr>
            <w:r w:rsidRPr="00812E40">
              <w:rPr>
                <w:rFonts w:ascii="HG丸ｺﾞｼｯｸM-PRO" w:eastAsia="HG丸ｺﾞｼｯｸM-PRO" w:hAnsi="HG丸ｺﾞｼｯｸM-PRO" w:hint="eastAsia"/>
                <w:szCs w:val="21"/>
              </w:rPr>
              <w:t>空き家数</w:t>
            </w:r>
          </w:p>
        </w:tc>
        <w:tc>
          <w:tcPr>
            <w:tcW w:w="937"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19</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17</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31</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37</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19</w:t>
            </w:r>
          </w:p>
        </w:tc>
        <w:tc>
          <w:tcPr>
            <w:tcW w:w="1066"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19</w:t>
            </w:r>
          </w:p>
        </w:tc>
        <w:tc>
          <w:tcPr>
            <w:tcW w:w="1066"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13</w:t>
            </w:r>
          </w:p>
        </w:tc>
        <w:tc>
          <w:tcPr>
            <w:tcW w:w="938" w:type="dxa"/>
            <w:vAlign w:val="center"/>
          </w:tcPr>
          <w:p w:rsidR="0039277B" w:rsidRPr="00812E40" w:rsidRDefault="0039277B" w:rsidP="00E5200E">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11</w:t>
            </w:r>
          </w:p>
        </w:tc>
        <w:tc>
          <w:tcPr>
            <w:tcW w:w="917" w:type="dxa"/>
            <w:vAlign w:val="center"/>
          </w:tcPr>
          <w:p w:rsidR="0039277B" w:rsidRPr="00812E40" w:rsidRDefault="0039277B" w:rsidP="0039277B">
            <w:pPr>
              <w:jc w:val="center"/>
              <w:rPr>
                <w:rFonts w:ascii="HG丸ｺﾞｼｯｸM-PRO" w:eastAsia="HG丸ｺﾞｼｯｸM-PRO" w:hAnsi="HG丸ｺﾞｼｯｸM-PRO"/>
                <w:sz w:val="22"/>
              </w:rPr>
            </w:pPr>
            <w:r w:rsidRPr="00812E40">
              <w:rPr>
                <w:rFonts w:ascii="HG丸ｺﾞｼｯｸM-PRO" w:eastAsia="HG丸ｺﾞｼｯｸM-PRO" w:hAnsi="HG丸ｺﾞｼｯｸM-PRO" w:hint="eastAsia"/>
                <w:sz w:val="22"/>
              </w:rPr>
              <w:t>166</w:t>
            </w:r>
          </w:p>
        </w:tc>
      </w:tr>
    </w:tbl>
    <w:p w:rsidR="00E5200E" w:rsidRPr="00812E40" w:rsidRDefault="00E5200E" w:rsidP="00EF4061">
      <w:pPr>
        <w:jc w:val="left"/>
        <w:rPr>
          <w:rFonts w:ascii="HG丸ｺﾞｼｯｸM-PRO" w:eastAsia="HG丸ｺﾞｼｯｸM-PRO" w:hAnsi="HG丸ｺﾞｼｯｸM-PRO"/>
          <w:sz w:val="24"/>
          <w:szCs w:val="24"/>
        </w:rPr>
      </w:pPr>
    </w:p>
    <w:p w:rsidR="00814478" w:rsidRPr="00812E40" w:rsidRDefault="00CE1314"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人口・世帯数の推移（平成26～30年度）</w:t>
      </w:r>
    </w:p>
    <w:tbl>
      <w:tblPr>
        <w:tblStyle w:val="a3"/>
        <w:tblW w:w="0" w:type="auto"/>
        <w:tblLook w:val="04A0" w:firstRow="1" w:lastRow="0" w:firstColumn="1" w:lastColumn="0" w:noHBand="0" w:noVBand="1"/>
      </w:tblPr>
      <w:tblGrid>
        <w:gridCol w:w="1585"/>
        <w:gridCol w:w="1630"/>
        <w:gridCol w:w="1630"/>
        <w:gridCol w:w="1630"/>
        <w:gridCol w:w="1630"/>
        <w:gridCol w:w="1631"/>
      </w:tblGrid>
      <w:tr w:rsidR="00CE1314" w:rsidRPr="00812E40" w:rsidTr="00CE1314">
        <w:trPr>
          <w:trHeight w:val="416"/>
        </w:trPr>
        <w:tc>
          <w:tcPr>
            <w:tcW w:w="1585" w:type="dxa"/>
            <w:vAlign w:val="center"/>
          </w:tcPr>
          <w:p w:rsidR="00CE1314" w:rsidRPr="00812E40" w:rsidRDefault="00CE1314" w:rsidP="00CE1314">
            <w:pPr>
              <w:jc w:val="center"/>
              <w:rPr>
                <w:rFonts w:ascii="HG丸ｺﾞｼｯｸM-PRO" w:eastAsia="HG丸ｺﾞｼｯｸM-PRO" w:hAnsi="HG丸ｺﾞｼｯｸM-PRO"/>
                <w:b/>
                <w:sz w:val="22"/>
              </w:rPr>
            </w:pP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平成２６年度</w:t>
            </w:r>
          </w:p>
        </w:tc>
        <w:tc>
          <w:tcPr>
            <w:tcW w:w="1630" w:type="dxa"/>
            <w:vAlign w:val="center"/>
          </w:tcPr>
          <w:p w:rsidR="00CE1314" w:rsidRPr="00812E40" w:rsidRDefault="00CE1314" w:rsidP="00CE1314">
            <w:pPr>
              <w:jc w:val="center"/>
              <w:rPr>
                <w:rFonts w:ascii="HG丸ｺﾞｼｯｸM-PRO" w:eastAsia="HG丸ｺﾞｼｯｸM-PRO" w:hAnsi="HG丸ｺﾞｼｯｸM-PRO"/>
              </w:rPr>
            </w:pPr>
            <w:r w:rsidRPr="00812E40">
              <w:rPr>
                <w:rFonts w:ascii="HG丸ｺﾞｼｯｸM-PRO" w:eastAsia="HG丸ｺﾞｼｯｸM-PRO" w:hAnsi="HG丸ｺﾞｼｯｸM-PRO" w:hint="eastAsia"/>
                <w:b/>
                <w:sz w:val="22"/>
              </w:rPr>
              <w:t>平成２７年度</w:t>
            </w:r>
          </w:p>
        </w:tc>
        <w:tc>
          <w:tcPr>
            <w:tcW w:w="1630" w:type="dxa"/>
            <w:vAlign w:val="center"/>
          </w:tcPr>
          <w:p w:rsidR="00CE1314" w:rsidRPr="00812E40" w:rsidRDefault="00CE1314" w:rsidP="00CE1314">
            <w:pPr>
              <w:jc w:val="center"/>
              <w:rPr>
                <w:rFonts w:ascii="HG丸ｺﾞｼｯｸM-PRO" w:eastAsia="HG丸ｺﾞｼｯｸM-PRO" w:hAnsi="HG丸ｺﾞｼｯｸM-PRO"/>
              </w:rPr>
            </w:pPr>
            <w:r w:rsidRPr="00812E40">
              <w:rPr>
                <w:rFonts w:ascii="HG丸ｺﾞｼｯｸM-PRO" w:eastAsia="HG丸ｺﾞｼｯｸM-PRO" w:hAnsi="HG丸ｺﾞｼｯｸM-PRO" w:hint="eastAsia"/>
                <w:b/>
                <w:sz w:val="22"/>
              </w:rPr>
              <w:t>平成２８年度</w:t>
            </w:r>
          </w:p>
        </w:tc>
        <w:tc>
          <w:tcPr>
            <w:tcW w:w="1630" w:type="dxa"/>
            <w:vAlign w:val="center"/>
          </w:tcPr>
          <w:p w:rsidR="00CE1314" w:rsidRPr="00812E40" w:rsidRDefault="00CE1314" w:rsidP="00CE1314">
            <w:pPr>
              <w:jc w:val="center"/>
              <w:rPr>
                <w:rFonts w:ascii="HG丸ｺﾞｼｯｸM-PRO" w:eastAsia="HG丸ｺﾞｼｯｸM-PRO" w:hAnsi="HG丸ｺﾞｼｯｸM-PRO"/>
              </w:rPr>
            </w:pPr>
            <w:r w:rsidRPr="00812E40">
              <w:rPr>
                <w:rFonts w:ascii="HG丸ｺﾞｼｯｸM-PRO" w:eastAsia="HG丸ｺﾞｼｯｸM-PRO" w:hAnsi="HG丸ｺﾞｼｯｸM-PRO" w:hint="eastAsia"/>
                <w:b/>
                <w:sz w:val="22"/>
              </w:rPr>
              <w:t>平成２９年度</w:t>
            </w:r>
          </w:p>
        </w:tc>
        <w:tc>
          <w:tcPr>
            <w:tcW w:w="1631" w:type="dxa"/>
            <w:vAlign w:val="center"/>
          </w:tcPr>
          <w:p w:rsidR="00CE1314" w:rsidRPr="00812E40" w:rsidRDefault="00CE1314" w:rsidP="00CE1314">
            <w:pPr>
              <w:jc w:val="center"/>
              <w:rPr>
                <w:rFonts w:ascii="HG丸ｺﾞｼｯｸM-PRO" w:eastAsia="HG丸ｺﾞｼｯｸM-PRO" w:hAnsi="HG丸ｺﾞｼｯｸM-PRO"/>
              </w:rPr>
            </w:pPr>
            <w:r w:rsidRPr="00812E40">
              <w:rPr>
                <w:rFonts w:ascii="HG丸ｺﾞｼｯｸM-PRO" w:eastAsia="HG丸ｺﾞｼｯｸM-PRO" w:hAnsi="HG丸ｺﾞｼｯｸM-PRO" w:hint="eastAsia"/>
                <w:b/>
                <w:sz w:val="22"/>
              </w:rPr>
              <w:t>平成３０年度</w:t>
            </w:r>
          </w:p>
        </w:tc>
      </w:tr>
      <w:tr w:rsidR="00CE1314" w:rsidRPr="00812E40" w:rsidTr="00CE1314">
        <w:trPr>
          <w:trHeight w:val="606"/>
        </w:trPr>
        <w:tc>
          <w:tcPr>
            <w:tcW w:w="1585"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人口</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4,658人</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4,584人</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4,493人</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4,352人</w:t>
            </w:r>
          </w:p>
        </w:tc>
        <w:tc>
          <w:tcPr>
            <w:tcW w:w="1631"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4,285人</w:t>
            </w:r>
          </w:p>
        </w:tc>
      </w:tr>
      <w:tr w:rsidR="00CE1314" w:rsidRPr="00812E40" w:rsidTr="00CE1314">
        <w:trPr>
          <w:trHeight w:val="558"/>
        </w:trPr>
        <w:tc>
          <w:tcPr>
            <w:tcW w:w="1585"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世帯数</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2,246世帯</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2,247世帯</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2,236世帯</w:t>
            </w:r>
          </w:p>
        </w:tc>
        <w:tc>
          <w:tcPr>
            <w:tcW w:w="1630"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2,199世帯</w:t>
            </w:r>
          </w:p>
        </w:tc>
        <w:tc>
          <w:tcPr>
            <w:tcW w:w="1631" w:type="dxa"/>
            <w:vAlign w:val="center"/>
          </w:tcPr>
          <w:p w:rsidR="00CE1314" w:rsidRPr="00812E40" w:rsidRDefault="00CE1314" w:rsidP="00CE1314">
            <w:pPr>
              <w:jc w:val="center"/>
              <w:rPr>
                <w:rFonts w:ascii="HG丸ｺﾞｼｯｸM-PRO" w:eastAsia="HG丸ｺﾞｼｯｸM-PRO" w:hAnsi="HG丸ｺﾞｼｯｸM-PRO"/>
                <w:b/>
                <w:sz w:val="22"/>
              </w:rPr>
            </w:pPr>
            <w:r w:rsidRPr="00812E40">
              <w:rPr>
                <w:rFonts w:ascii="HG丸ｺﾞｼｯｸM-PRO" w:eastAsia="HG丸ｺﾞｼｯｸM-PRO" w:hAnsi="HG丸ｺﾞｼｯｸM-PRO" w:hint="eastAsia"/>
                <w:b/>
                <w:sz w:val="22"/>
              </w:rPr>
              <w:t>2,183世帯</w:t>
            </w:r>
          </w:p>
        </w:tc>
      </w:tr>
    </w:tbl>
    <w:p w:rsidR="00CE1314" w:rsidRPr="00812E40" w:rsidRDefault="00CE1314" w:rsidP="00EF4061">
      <w:pPr>
        <w:jc w:val="left"/>
        <w:rPr>
          <w:rFonts w:ascii="HG丸ｺﾞｼｯｸM-PRO" w:eastAsia="HG丸ｺﾞｼｯｸM-PRO" w:hAnsi="HG丸ｺﾞｼｯｸM-PRO"/>
          <w:b/>
          <w:sz w:val="22"/>
        </w:rPr>
      </w:pPr>
    </w:p>
    <w:p w:rsidR="0030626B" w:rsidRPr="00812E40" w:rsidRDefault="00FE0925" w:rsidP="00EF4061">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30626B" w:rsidRPr="00812E40">
        <w:rPr>
          <w:rFonts w:ascii="HG丸ｺﾞｼｯｸM-PRO" w:eastAsia="HG丸ｺﾞｼｯｸM-PRO" w:hAnsi="HG丸ｺﾞｼｯｸM-PRO" w:hint="eastAsia"/>
          <w:b/>
          <w:sz w:val="24"/>
          <w:szCs w:val="24"/>
        </w:rPr>
        <w:t>．空家等における課題</w:t>
      </w:r>
    </w:p>
    <w:p w:rsidR="0030626B" w:rsidRPr="00812E40" w:rsidRDefault="0030626B"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空き家実態調査及び空き家意向調査の結果、町内の空家は</w:t>
      </w:r>
      <w:r w:rsidR="00866259">
        <w:rPr>
          <w:rFonts w:ascii="HG丸ｺﾞｼｯｸM-PRO" w:eastAsia="HG丸ｺﾞｼｯｸM-PRO" w:hAnsi="HG丸ｺﾞｼｯｸM-PRO" w:hint="eastAsia"/>
          <w:sz w:val="24"/>
          <w:szCs w:val="24"/>
        </w:rPr>
        <w:t>建築から</w:t>
      </w:r>
      <w:r w:rsidRPr="00812E40">
        <w:rPr>
          <w:rFonts w:ascii="HG丸ｺﾞｼｯｸM-PRO" w:eastAsia="HG丸ｺﾞｼｯｸM-PRO" w:hAnsi="HG丸ｺﾞｼｯｸM-PRO" w:hint="eastAsia"/>
          <w:sz w:val="24"/>
          <w:szCs w:val="24"/>
        </w:rPr>
        <w:t>３０年以上経過した老朽家屋が大半を占める結果が出て</w:t>
      </w:r>
      <w:r w:rsidR="00866259">
        <w:rPr>
          <w:rFonts w:ascii="HG丸ｺﾞｼｯｸM-PRO" w:eastAsia="HG丸ｺﾞｼｯｸM-PRO" w:hAnsi="HG丸ｺﾞｼｯｸM-PRO" w:hint="eastAsia"/>
          <w:sz w:val="24"/>
          <w:szCs w:val="24"/>
        </w:rPr>
        <w:t>い</w:t>
      </w:r>
      <w:r w:rsidRPr="00812E40">
        <w:rPr>
          <w:rFonts w:ascii="HG丸ｺﾞｼｯｸM-PRO" w:eastAsia="HG丸ｺﾞｼｯｸM-PRO" w:hAnsi="HG丸ｺﾞｼｯｸM-PRO" w:hint="eastAsia"/>
          <w:sz w:val="24"/>
          <w:szCs w:val="24"/>
        </w:rPr>
        <w:t>ます。空家となった理由としては、居住者</w:t>
      </w:r>
      <w:r w:rsidR="00866259">
        <w:rPr>
          <w:rFonts w:ascii="HG丸ｺﾞｼｯｸM-PRO" w:eastAsia="HG丸ｺﾞｼｯｸM-PRO" w:hAnsi="HG丸ｺﾞｼｯｸM-PRO" w:hint="eastAsia"/>
          <w:sz w:val="24"/>
          <w:szCs w:val="24"/>
        </w:rPr>
        <w:t>の</w:t>
      </w:r>
      <w:r w:rsidRPr="00812E40">
        <w:rPr>
          <w:rFonts w:ascii="HG丸ｺﾞｼｯｸM-PRO" w:eastAsia="HG丸ｺﾞｼｯｸM-PRO" w:hAnsi="HG丸ｺﾞｼｯｸM-PRO" w:hint="eastAsia"/>
          <w:sz w:val="24"/>
          <w:szCs w:val="24"/>
        </w:rPr>
        <w:t>死亡によるものが最も多く、空家を相続した親族が</w:t>
      </w:r>
      <w:r w:rsidR="00866259">
        <w:rPr>
          <w:rFonts w:ascii="HG丸ｺﾞｼｯｸM-PRO" w:eastAsia="HG丸ｺﾞｼｯｸM-PRO" w:hAnsi="HG丸ｺﾞｼｯｸM-PRO" w:hint="eastAsia"/>
          <w:sz w:val="24"/>
          <w:szCs w:val="24"/>
        </w:rPr>
        <w:t>町外居住者である</w:t>
      </w:r>
      <w:r w:rsidRPr="00812E40">
        <w:rPr>
          <w:rFonts w:ascii="HG丸ｺﾞｼｯｸM-PRO" w:eastAsia="HG丸ｺﾞｼｯｸM-PRO" w:hAnsi="HG丸ｺﾞｼｯｸM-PRO" w:hint="eastAsia"/>
          <w:sz w:val="24"/>
          <w:szCs w:val="24"/>
        </w:rPr>
        <w:t>ケースが多く見られます。</w:t>
      </w:r>
    </w:p>
    <w:p w:rsidR="0030626B" w:rsidRDefault="0030626B"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このような空家は十分な管理がなされ</w:t>
      </w:r>
      <w:r w:rsidR="00301EDB" w:rsidRPr="00812E40">
        <w:rPr>
          <w:rFonts w:ascii="HG丸ｺﾞｼｯｸM-PRO" w:eastAsia="HG丸ｺﾞｼｯｸM-PRO" w:hAnsi="HG丸ｺﾞｼｯｸM-PRO" w:hint="eastAsia"/>
          <w:sz w:val="24"/>
          <w:szCs w:val="24"/>
        </w:rPr>
        <w:t>ず、管理不全となり周囲に危険をもたらす空家となる可能性もあることから、空き家</w:t>
      </w:r>
      <w:r w:rsidR="00A10B4C" w:rsidRPr="00812E40">
        <w:rPr>
          <w:rFonts w:ascii="HG丸ｺﾞｼｯｸM-PRO" w:eastAsia="HG丸ｺﾞｼｯｸM-PRO" w:hAnsi="HG丸ｺﾞｼｯｸM-PRO" w:hint="eastAsia"/>
          <w:sz w:val="24"/>
          <w:szCs w:val="24"/>
        </w:rPr>
        <w:t>・空き地</w:t>
      </w:r>
      <w:r w:rsidR="00301EDB" w:rsidRPr="00812E40">
        <w:rPr>
          <w:rFonts w:ascii="HG丸ｺﾞｼｯｸM-PRO" w:eastAsia="HG丸ｺﾞｼｯｸM-PRO" w:hAnsi="HG丸ｺﾞｼｯｸM-PRO" w:hint="eastAsia"/>
          <w:sz w:val="24"/>
          <w:szCs w:val="24"/>
        </w:rPr>
        <w:t>バンクを利用しての</w:t>
      </w:r>
      <w:r w:rsidR="00326F21" w:rsidRPr="00812E40">
        <w:rPr>
          <w:rFonts w:ascii="HG丸ｺﾞｼｯｸM-PRO" w:eastAsia="HG丸ｺﾞｼｯｸM-PRO" w:hAnsi="HG丸ｺﾞｼｯｸM-PRO" w:hint="eastAsia"/>
          <w:sz w:val="24"/>
          <w:szCs w:val="24"/>
        </w:rPr>
        <w:t>利活用</w:t>
      </w:r>
      <w:r w:rsidR="00301EDB" w:rsidRPr="00812E40">
        <w:rPr>
          <w:rFonts w:ascii="HG丸ｺﾞｼｯｸM-PRO" w:eastAsia="HG丸ｺﾞｼｯｸM-PRO" w:hAnsi="HG丸ｺﾞｼｯｸM-PRO" w:hint="eastAsia"/>
          <w:sz w:val="24"/>
          <w:szCs w:val="24"/>
        </w:rPr>
        <w:t>や、使用しない空家については、所有者による解体を促すことが必要となります。</w:t>
      </w:r>
    </w:p>
    <w:p w:rsidR="008B0D9B" w:rsidRPr="00812E40" w:rsidRDefault="008B0D9B" w:rsidP="00EF4061">
      <w:pPr>
        <w:jc w:val="left"/>
        <w:rPr>
          <w:rFonts w:ascii="HG丸ｺﾞｼｯｸM-PRO" w:eastAsia="HG丸ｺﾞｼｯｸM-PRO" w:hAnsi="HG丸ｺﾞｼｯｸM-PRO"/>
          <w:sz w:val="24"/>
          <w:szCs w:val="24"/>
        </w:rPr>
      </w:pPr>
    </w:p>
    <w:p w:rsidR="00326F21" w:rsidRPr="00812E40" w:rsidRDefault="00326F21" w:rsidP="00EF4061">
      <w:pPr>
        <w:jc w:val="left"/>
        <w:rPr>
          <w:rFonts w:ascii="HG丸ｺﾞｼｯｸM-PRO" w:eastAsia="HG丸ｺﾞｼｯｸM-PRO" w:hAnsi="HG丸ｺﾞｼｯｸM-PRO"/>
          <w:b/>
          <w:sz w:val="28"/>
          <w:szCs w:val="28"/>
        </w:rPr>
      </w:pPr>
      <w:r w:rsidRPr="00812E40">
        <w:rPr>
          <w:rFonts w:ascii="HG丸ｺﾞｼｯｸM-PRO" w:eastAsia="HG丸ｺﾞｼｯｸM-PRO" w:hAnsi="HG丸ｺﾞｼｯｸM-PRO" w:hint="eastAsia"/>
          <w:b/>
          <w:sz w:val="28"/>
          <w:szCs w:val="28"/>
        </w:rPr>
        <w:t>第３章　空家等対策における施策</w:t>
      </w:r>
    </w:p>
    <w:p w:rsidR="00326F21" w:rsidRPr="00812E40" w:rsidRDefault="00326F21"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１．対策に関する基本的な方針</w:t>
      </w:r>
    </w:p>
    <w:p w:rsidR="00326F21" w:rsidRPr="00812E40" w:rsidRDefault="00326F2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（１）所有者等の意識の涵養</w:t>
      </w:r>
    </w:p>
    <w:p w:rsidR="00326F21" w:rsidRPr="00812E40" w:rsidRDefault="00326F21" w:rsidP="00CA4BA1">
      <w:pPr>
        <w:ind w:left="240" w:hangingChars="100" w:hanging="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空家等がもたらす問題は、第一義的には所有者等が自らの責任により的確に対応することが前提であります。</w:t>
      </w:r>
      <w:r w:rsidR="00D01B29">
        <w:rPr>
          <w:rFonts w:ascii="HG丸ｺﾞｼｯｸM-PRO" w:eastAsia="HG丸ｺﾞｼｯｸM-PRO" w:hAnsi="HG丸ｺﾞｼｯｸM-PRO" w:hint="eastAsia"/>
          <w:sz w:val="24"/>
          <w:szCs w:val="24"/>
        </w:rPr>
        <w:t>しかし現状では、放置された空家等の腐朽・破損が進行し、周囲へ悪影響を</w:t>
      </w:r>
      <w:r w:rsidR="00692665">
        <w:rPr>
          <w:rFonts w:ascii="HG丸ｺﾞｼｯｸM-PRO" w:eastAsia="HG丸ｺﾞｼｯｸM-PRO" w:hAnsi="HG丸ｺﾞｼｯｸM-PRO" w:hint="eastAsia"/>
          <w:sz w:val="24"/>
          <w:szCs w:val="24"/>
        </w:rPr>
        <w:t>及ぼしていることを所有者等が理解していない場合や、相続等により所有</w:t>
      </w:r>
      <w:r w:rsidR="00692665">
        <w:rPr>
          <w:rFonts w:ascii="HG丸ｺﾞｼｯｸM-PRO" w:eastAsia="HG丸ｺﾞｼｯｸM-PRO" w:hAnsi="HG丸ｺﾞｼｯｸM-PRO" w:hint="eastAsia"/>
          <w:sz w:val="24"/>
          <w:szCs w:val="24"/>
        </w:rPr>
        <w:lastRenderedPageBreak/>
        <w:t>者などが町内に存在しておらず、現状を把握していない場合もあります。</w:t>
      </w:r>
    </w:p>
    <w:p w:rsidR="00326F21" w:rsidRPr="00812E40" w:rsidRDefault="00326F21"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所有者等に対し</w:t>
      </w:r>
      <w:r w:rsidR="005C45D5">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適正管理や利活用の意識付けを行うことが重要であり、また、</w:t>
      </w:r>
      <w:r w:rsidR="005C45D5">
        <w:rPr>
          <w:rFonts w:ascii="HG丸ｺﾞｼｯｸM-PRO" w:eastAsia="HG丸ｺﾞｼｯｸM-PRO" w:hAnsi="HG丸ｺﾞｼｯｸM-PRO" w:hint="eastAsia"/>
          <w:sz w:val="24"/>
          <w:szCs w:val="24"/>
        </w:rPr>
        <w:t>相続</w:t>
      </w:r>
    </w:p>
    <w:p w:rsidR="00CA4BA1" w:rsidRPr="00812E40" w:rsidRDefault="00326F21" w:rsidP="00326F21">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転勤などにより全ての人が空家等の所有者等となる可能性があることを知らしめ</w:t>
      </w:r>
      <w:r w:rsidR="00BB5949" w:rsidRPr="00812E40">
        <w:rPr>
          <w:rFonts w:ascii="HG丸ｺﾞｼｯｸM-PRO" w:eastAsia="HG丸ｺﾞｼｯｸM-PRO" w:hAnsi="HG丸ｺﾞｼｯｸM-PRO" w:hint="eastAsia"/>
          <w:sz w:val="24"/>
          <w:szCs w:val="24"/>
        </w:rPr>
        <w:t>る</w:t>
      </w:r>
      <w:r w:rsidR="005C45D5">
        <w:rPr>
          <w:rFonts w:ascii="HG丸ｺﾞｼｯｸM-PRO" w:eastAsia="HG丸ｺﾞｼｯｸM-PRO" w:hAnsi="HG丸ｺﾞｼｯｸM-PRO" w:hint="eastAsia"/>
          <w:sz w:val="24"/>
          <w:szCs w:val="24"/>
        </w:rPr>
        <w:t>こと</w:t>
      </w:r>
    </w:p>
    <w:p w:rsidR="00326F21" w:rsidRPr="00812E40" w:rsidRDefault="00326F21" w:rsidP="00326F21">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も重要になります。</w:t>
      </w:r>
    </w:p>
    <w:p w:rsidR="00692665" w:rsidRDefault="00326F21" w:rsidP="00326F21">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このため、広く所有者等に対し啓発を行い、空家等</w:t>
      </w:r>
      <w:r w:rsidR="00692665">
        <w:rPr>
          <w:rFonts w:ascii="HG丸ｺﾞｼｯｸM-PRO" w:eastAsia="HG丸ｺﾞｼｯｸM-PRO" w:hAnsi="HG丸ｺﾞｼｯｸM-PRO" w:hint="eastAsia"/>
          <w:sz w:val="24"/>
          <w:szCs w:val="24"/>
        </w:rPr>
        <w:t>の</w:t>
      </w:r>
      <w:r w:rsidRPr="00812E40">
        <w:rPr>
          <w:rFonts w:ascii="HG丸ｺﾞｼｯｸM-PRO" w:eastAsia="HG丸ｺﾞｼｯｸM-PRO" w:hAnsi="HG丸ｺﾞｼｯｸM-PRO" w:hint="eastAsia"/>
          <w:sz w:val="24"/>
          <w:szCs w:val="24"/>
        </w:rPr>
        <w:t>問題に関する意識の涵養を行い</w:t>
      </w:r>
    </w:p>
    <w:p w:rsidR="00326F21" w:rsidRPr="00812E40" w:rsidRDefault="00BB5949" w:rsidP="00326F21">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ま</w:t>
      </w:r>
      <w:r w:rsidR="00326F21" w:rsidRPr="00812E40">
        <w:rPr>
          <w:rFonts w:ascii="HG丸ｺﾞｼｯｸM-PRO" w:eastAsia="HG丸ｺﾞｼｯｸM-PRO" w:hAnsi="HG丸ｺﾞｼｯｸM-PRO" w:hint="eastAsia"/>
          <w:sz w:val="24"/>
          <w:szCs w:val="24"/>
        </w:rPr>
        <w:t>す。</w:t>
      </w:r>
    </w:p>
    <w:p w:rsidR="00326F21" w:rsidRPr="00812E40" w:rsidRDefault="00326F21" w:rsidP="00326F2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（２）地域住民・民間事業者と連携した対策の取り組み</w:t>
      </w:r>
    </w:p>
    <w:p w:rsidR="00CA4BA1" w:rsidRPr="00812E40" w:rsidRDefault="00326F21" w:rsidP="00326F2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空家等の問題は、地域の生活環境に与える影響が大きいことから、地域の問題とし</w:t>
      </w:r>
      <w:r w:rsidR="00BB5949" w:rsidRPr="00812E40">
        <w:rPr>
          <w:rFonts w:ascii="HG丸ｺﾞｼｯｸM-PRO" w:eastAsia="HG丸ｺﾞｼｯｸM-PRO" w:hAnsi="HG丸ｺﾞｼｯｸM-PRO" w:hint="eastAsia"/>
          <w:sz w:val="24"/>
          <w:szCs w:val="24"/>
        </w:rPr>
        <w:t>て</w:t>
      </w:r>
    </w:p>
    <w:p w:rsidR="00CA4BA1" w:rsidRPr="00812E40" w:rsidRDefault="00CA4BA1" w:rsidP="00CA4BA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326F21" w:rsidRPr="00812E40">
        <w:rPr>
          <w:rFonts w:ascii="HG丸ｺﾞｼｯｸM-PRO" w:eastAsia="HG丸ｺﾞｼｯｸM-PRO" w:hAnsi="HG丸ｺﾞｼｯｸM-PRO" w:hint="eastAsia"/>
          <w:sz w:val="24"/>
          <w:szCs w:val="24"/>
        </w:rPr>
        <w:t>とらえ</w:t>
      </w:r>
      <w:r w:rsidR="00D84930" w:rsidRPr="00812E40">
        <w:rPr>
          <w:rFonts w:ascii="HG丸ｺﾞｼｯｸM-PRO" w:eastAsia="HG丸ｺﾞｼｯｸM-PRO" w:hAnsi="HG丸ｺﾞｼｯｸM-PRO" w:hint="eastAsia"/>
          <w:sz w:val="24"/>
          <w:szCs w:val="24"/>
        </w:rPr>
        <w:t>、地域住民の参加のもと、民間事業者と連携を図り、空家等の適切な管理や</w:t>
      </w:r>
      <w:r w:rsidR="00BB5949" w:rsidRPr="00812E40">
        <w:rPr>
          <w:rFonts w:ascii="HG丸ｺﾞｼｯｸM-PRO" w:eastAsia="HG丸ｺﾞｼｯｸM-PRO" w:hAnsi="HG丸ｺﾞｼｯｸM-PRO" w:hint="eastAsia"/>
          <w:sz w:val="24"/>
          <w:szCs w:val="24"/>
        </w:rPr>
        <w:t>利活</w:t>
      </w:r>
    </w:p>
    <w:p w:rsidR="00326F21" w:rsidRPr="00812E40" w:rsidRDefault="00CA4BA1" w:rsidP="00CA4BA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D84930" w:rsidRPr="00812E40">
        <w:rPr>
          <w:rFonts w:ascii="HG丸ｺﾞｼｯｸM-PRO" w:eastAsia="HG丸ｺﾞｼｯｸM-PRO" w:hAnsi="HG丸ｺﾞｼｯｸM-PRO" w:hint="eastAsia"/>
          <w:sz w:val="24"/>
          <w:szCs w:val="24"/>
        </w:rPr>
        <w:t>用を推進し、安全・安心に暮らせるまちづくりを目指</w:t>
      </w:r>
      <w:r w:rsidR="00E27EEE" w:rsidRPr="00812E40">
        <w:rPr>
          <w:rFonts w:ascii="HG丸ｺﾞｼｯｸM-PRO" w:eastAsia="HG丸ｺﾞｼｯｸM-PRO" w:hAnsi="HG丸ｺﾞｼｯｸM-PRO" w:hint="eastAsia"/>
          <w:sz w:val="24"/>
          <w:szCs w:val="24"/>
        </w:rPr>
        <w:t>します</w:t>
      </w:r>
      <w:r w:rsidR="00D84930" w:rsidRPr="00812E40">
        <w:rPr>
          <w:rFonts w:ascii="HG丸ｺﾞｼｯｸM-PRO" w:eastAsia="HG丸ｺﾞｼｯｸM-PRO" w:hAnsi="HG丸ｺﾞｼｯｸM-PRO" w:hint="eastAsia"/>
          <w:sz w:val="24"/>
          <w:szCs w:val="24"/>
        </w:rPr>
        <w:t>。</w:t>
      </w:r>
    </w:p>
    <w:p w:rsidR="00D84930" w:rsidRPr="00812E40" w:rsidRDefault="00D84930" w:rsidP="001E324C">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（３）</w:t>
      </w:r>
      <w:r w:rsidR="00534736"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特定空家等</w:t>
      </w:r>
      <w:r w:rsidR="00534736"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の取り組み</w:t>
      </w:r>
    </w:p>
    <w:p w:rsidR="00534736" w:rsidRPr="00812E40" w:rsidRDefault="00D84930" w:rsidP="00534736">
      <w:pPr>
        <w:ind w:leftChars="100" w:left="450" w:hangingChars="100" w:hanging="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534736"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特定空家等</w:t>
      </w:r>
      <w:r w:rsidR="00534736"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は、倒壊、火災の危険性や雑草の繁茂、害虫の繁殖など地域住民の生</w:t>
      </w:r>
    </w:p>
    <w:p w:rsidR="00D84930" w:rsidRPr="00812E40" w:rsidRDefault="00D84930" w:rsidP="00534736">
      <w:pPr>
        <w:ind w:leftChars="100" w:left="450" w:hangingChars="100" w:hanging="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活環境に悪影響を与えることもあることから、優先的に取り組んでい</w:t>
      </w:r>
      <w:r w:rsidR="00E27EEE" w:rsidRPr="00812E40">
        <w:rPr>
          <w:rFonts w:ascii="HG丸ｺﾞｼｯｸM-PRO" w:eastAsia="HG丸ｺﾞｼｯｸM-PRO" w:hAnsi="HG丸ｺﾞｼｯｸM-PRO" w:hint="eastAsia"/>
          <w:sz w:val="24"/>
          <w:szCs w:val="24"/>
        </w:rPr>
        <w:t>きます</w:t>
      </w:r>
      <w:r w:rsidRPr="00812E40">
        <w:rPr>
          <w:rFonts w:ascii="HG丸ｺﾞｼｯｸM-PRO" w:eastAsia="HG丸ｺﾞｼｯｸM-PRO" w:hAnsi="HG丸ｺﾞｼｯｸM-PRO" w:hint="eastAsia"/>
          <w:sz w:val="24"/>
          <w:szCs w:val="24"/>
        </w:rPr>
        <w:t>。</w:t>
      </w:r>
    </w:p>
    <w:p w:rsidR="00D84930" w:rsidRPr="00812E40" w:rsidRDefault="00D84930" w:rsidP="00D84930">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（４）住民からの相談に対する取り組み</w:t>
      </w:r>
    </w:p>
    <w:p w:rsidR="00692665" w:rsidRDefault="00D84930" w:rsidP="00CA4BA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空家等の所有者に対し、</w:t>
      </w:r>
      <w:r w:rsidR="00E27EEE" w:rsidRPr="00812E40">
        <w:rPr>
          <w:rFonts w:ascii="HG丸ｺﾞｼｯｸM-PRO" w:eastAsia="HG丸ｺﾞｼｯｸM-PRO" w:hAnsi="HG丸ｺﾞｼｯｸM-PRO" w:hint="eastAsia"/>
          <w:sz w:val="24"/>
          <w:szCs w:val="24"/>
        </w:rPr>
        <w:t>空家等対策の情報提供を行うとともに、所有者等からの利活</w:t>
      </w:r>
    </w:p>
    <w:p w:rsidR="00D84930" w:rsidRPr="00812E40" w:rsidRDefault="00E27EEE" w:rsidP="00692665">
      <w:pPr>
        <w:ind w:firstLineChars="100"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用や維持管理、除却等の相談に迅速かつ的確に対応するための相談体制</w:t>
      </w:r>
      <w:r w:rsidR="00BB5949" w:rsidRPr="00812E40">
        <w:rPr>
          <w:rFonts w:ascii="HG丸ｺﾞｼｯｸM-PRO" w:eastAsia="HG丸ｺﾞｼｯｸM-PRO" w:hAnsi="HG丸ｺﾞｼｯｸM-PRO" w:hint="eastAsia"/>
          <w:sz w:val="24"/>
          <w:szCs w:val="24"/>
        </w:rPr>
        <w:t>を構築</w:t>
      </w:r>
      <w:r w:rsidRPr="00812E40">
        <w:rPr>
          <w:rFonts w:ascii="HG丸ｺﾞｼｯｸM-PRO" w:eastAsia="HG丸ｺﾞｼｯｸM-PRO" w:hAnsi="HG丸ｺﾞｼｯｸM-PRO" w:hint="eastAsia"/>
          <w:sz w:val="24"/>
          <w:szCs w:val="24"/>
        </w:rPr>
        <w:t>します。</w:t>
      </w:r>
    </w:p>
    <w:p w:rsidR="00DA179A" w:rsidRPr="00812E40" w:rsidRDefault="00DA179A" w:rsidP="00CB1E97">
      <w:pPr>
        <w:jc w:val="left"/>
        <w:rPr>
          <w:rFonts w:ascii="HG丸ｺﾞｼｯｸM-PRO" w:eastAsia="HG丸ｺﾞｼｯｸM-PRO" w:hAnsi="HG丸ｺﾞｼｯｸM-PRO"/>
          <w:b/>
          <w:sz w:val="24"/>
          <w:szCs w:val="24"/>
        </w:rPr>
      </w:pPr>
    </w:p>
    <w:p w:rsidR="00CB1E97" w:rsidRPr="00812E40" w:rsidRDefault="00CB1E97" w:rsidP="00CB1E97">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２．計画期間</w:t>
      </w:r>
    </w:p>
    <w:p w:rsidR="00CB1E97" w:rsidRPr="00812E40" w:rsidRDefault="00CB1E97" w:rsidP="00CB1E97">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計画期間は令和</w:t>
      </w:r>
      <w:r w:rsidR="006C33A2" w:rsidRPr="00812E40">
        <w:rPr>
          <w:rFonts w:ascii="HG丸ｺﾞｼｯｸM-PRO" w:eastAsia="HG丸ｺﾞｼｯｸM-PRO" w:hAnsi="HG丸ｺﾞｼｯｸM-PRO" w:hint="eastAsia"/>
          <w:sz w:val="24"/>
          <w:szCs w:val="24"/>
        </w:rPr>
        <w:t>２</w:t>
      </w:r>
      <w:r w:rsidRPr="00812E40">
        <w:rPr>
          <w:rFonts w:ascii="HG丸ｺﾞｼｯｸM-PRO" w:eastAsia="HG丸ｺﾞｼｯｸM-PRO" w:hAnsi="HG丸ｺﾞｼｯｸM-PRO" w:hint="eastAsia"/>
          <w:sz w:val="24"/>
          <w:szCs w:val="24"/>
        </w:rPr>
        <w:t>年度から令和</w:t>
      </w:r>
      <w:r w:rsidR="006C33A2" w:rsidRPr="00812E40">
        <w:rPr>
          <w:rFonts w:ascii="HG丸ｺﾞｼｯｸM-PRO" w:eastAsia="HG丸ｺﾞｼｯｸM-PRO" w:hAnsi="HG丸ｺﾞｼｯｸM-PRO" w:hint="eastAsia"/>
          <w:sz w:val="24"/>
          <w:szCs w:val="24"/>
        </w:rPr>
        <w:t>７</w:t>
      </w:r>
      <w:r w:rsidRPr="00812E40">
        <w:rPr>
          <w:rFonts w:ascii="HG丸ｺﾞｼｯｸM-PRO" w:eastAsia="HG丸ｺﾞｼｯｸM-PRO" w:hAnsi="HG丸ｺﾞｼｯｸM-PRO" w:hint="eastAsia"/>
          <w:sz w:val="24"/>
          <w:szCs w:val="24"/>
        </w:rPr>
        <w:t>年度までの５年間とします。</w:t>
      </w:r>
    </w:p>
    <w:p w:rsidR="00CB1E97" w:rsidRPr="00812E40" w:rsidRDefault="00CB1E97" w:rsidP="00CB1E97">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ただし、社会環境や町内情勢の変化により見直しが必要になった場合は、適宜見直しを行います。</w:t>
      </w:r>
    </w:p>
    <w:p w:rsidR="00DA179A" w:rsidRPr="00812E40" w:rsidRDefault="00DA179A" w:rsidP="00CB1E97">
      <w:pPr>
        <w:jc w:val="left"/>
        <w:rPr>
          <w:rFonts w:ascii="HG丸ｺﾞｼｯｸM-PRO" w:eastAsia="HG丸ｺﾞｼｯｸM-PRO" w:hAnsi="HG丸ｺﾞｼｯｸM-PRO"/>
          <w:b/>
          <w:sz w:val="24"/>
          <w:szCs w:val="24"/>
        </w:rPr>
      </w:pPr>
    </w:p>
    <w:p w:rsidR="00CB1E97" w:rsidRPr="00812E40" w:rsidRDefault="00CB1E97" w:rsidP="00CB1E97">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３．対象地区</w:t>
      </w:r>
    </w:p>
    <w:p w:rsidR="00FD473B" w:rsidRPr="00812E40" w:rsidRDefault="00CB1E97"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FD473B" w:rsidRPr="00812E40">
        <w:rPr>
          <w:rFonts w:ascii="HG丸ｺﾞｼｯｸM-PRO" w:eastAsia="HG丸ｺﾞｼｯｸM-PRO" w:hAnsi="HG丸ｺﾞｼｯｸM-PRO" w:hint="eastAsia"/>
          <w:sz w:val="24"/>
          <w:szCs w:val="24"/>
        </w:rPr>
        <w:t>計画の対象地域は、町内全域とします。今後、空家等が集中的に発生する地域が生じた場合は、重点的に対応を進める地域を設けることを検討します。</w:t>
      </w:r>
    </w:p>
    <w:p w:rsidR="00DA179A" w:rsidRPr="00812E40" w:rsidRDefault="00DA179A" w:rsidP="00EF4061">
      <w:pPr>
        <w:jc w:val="left"/>
        <w:rPr>
          <w:rFonts w:ascii="HG丸ｺﾞｼｯｸM-PRO" w:eastAsia="HG丸ｺﾞｼｯｸM-PRO" w:hAnsi="HG丸ｺﾞｼｯｸM-PRO"/>
          <w:b/>
          <w:sz w:val="24"/>
          <w:szCs w:val="24"/>
        </w:rPr>
      </w:pPr>
    </w:p>
    <w:p w:rsidR="00814478" w:rsidRPr="00812E40" w:rsidRDefault="00CB1E97"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４．対象とする空家等の種類</w:t>
      </w:r>
    </w:p>
    <w:p w:rsidR="00CB1E97" w:rsidRPr="00812E40" w:rsidRDefault="00CB1E97"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空家等対策計画の対象とする空家等の種類は、法第２条第１項に規定された「空家等」のうち、一戸建ての住宅及び併用住宅及び法第２条第２項に規定された</w:t>
      </w:r>
      <w:r w:rsidR="00BB5949"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特定空家等</w:t>
      </w:r>
      <w:r w:rsidR="00BB5949"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とし</w:t>
      </w:r>
      <w:r w:rsidR="00BB5949"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活用促進の観点からその跡地についても対象と</w:t>
      </w:r>
      <w:r w:rsidR="0030287F" w:rsidRPr="00812E40">
        <w:rPr>
          <w:rFonts w:ascii="HG丸ｺﾞｼｯｸM-PRO" w:eastAsia="HG丸ｺﾞｼｯｸM-PRO" w:hAnsi="HG丸ｺﾞｼｯｸM-PRO" w:hint="eastAsia"/>
          <w:sz w:val="24"/>
          <w:szCs w:val="24"/>
        </w:rPr>
        <w:t>します</w:t>
      </w:r>
      <w:r w:rsidRPr="00812E40">
        <w:rPr>
          <w:rFonts w:ascii="HG丸ｺﾞｼｯｸM-PRO" w:eastAsia="HG丸ｺﾞｼｯｸM-PRO" w:hAnsi="HG丸ｺﾞｼｯｸM-PRO" w:hint="eastAsia"/>
          <w:sz w:val="24"/>
          <w:szCs w:val="24"/>
        </w:rPr>
        <w:t>。</w:t>
      </w:r>
    </w:p>
    <w:p w:rsidR="005C45D5" w:rsidRDefault="005C45D5" w:rsidP="00CB1E97">
      <w:pPr>
        <w:jc w:val="left"/>
        <w:rPr>
          <w:rFonts w:ascii="HG丸ｺﾞｼｯｸM-PRO" w:eastAsia="HG丸ｺﾞｼｯｸM-PRO" w:hAnsi="HG丸ｺﾞｼｯｸM-PRO"/>
          <w:b/>
          <w:sz w:val="24"/>
          <w:szCs w:val="24"/>
        </w:rPr>
      </w:pPr>
    </w:p>
    <w:p w:rsidR="0061293B" w:rsidRPr="00812E40" w:rsidRDefault="0061293B" w:rsidP="00CB1E97">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b/>
          <w:sz w:val="24"/>
          <w:szCs w:val="24"/>
        </w:rPr>
        <w:t>５．空家等の調査</w:t>
      </w:r>
    </w:p>
    <w:p w:rsidR="0030287F" w:rsidRPr="00812E40" w:rsidRDefault="001375F8"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空家等の調査は、平成２８年度に実施した空き家実態調査の情報を基に、更新していく方法で進めます。</w:t>
      </w:r>
    </w:p>
    <w:p w:rsidR="001375F8" w:rsidRPr="00812E40" w:rsidRDefault="001375F8"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調査対象となる空家等については、概ね年間を通して使用実績のないものが基本となりますが、利活用や予防対策で必要な情報として、最近人が住まなくなった住宅や、これから空家になる可能性がある住宅等も調査します。</w:t>
      </w:r>
    </w:p>
    <w:p w:rsidR="00EA7975" w:rsidRPr="00812E40" w:rsidRDefault="00EA7975"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調査方法は、町民からの通報</w:t>
      </w:r>
      <w:r w:rsidR="00150696">
        <w:rPr>
          <w:rFonts w:ascii="HG丸ｺﾞｼｯｸM-PRO" w:eastAsia="HG丸ｺﾞｼｯｸM-PRO" w:hAnsi="HG丸ｺﾞｼｯｸM-PRO" w:hint="eastAsia"/>
          <w:sz w:val="24"/>
          <w:szCs w:val="24"/>
        </w:rPr>
        <w:t>や</w:t>
      </w:r>
      <w:r w:rsidRPr="00812E40">
        <w:rPr>
          <w:rFonts w:ascii="HG丸ｺﾞｼｯｸM-PRO" w:eastAsia="HG丸ｺﾞｼｯｸM-PRO" w:hAnsi="HG丸ｺﾞｼｯｸM-PRO" w:hint="eastAsia"/>
          <w:sz w:val="24"/>
          <w:szCs w:val="24"/>
        </w:rPr>
        <w:t>相談、地域からの情報提供、水道の開閉栓情報等を基</w:t>
      </w:r>
      <w:r w:rsidRPr="00812E40">
        <w:rPr>
          <w:rFonts w:ascii="HG丸ｺﾞｼｯｸM-PRO" w:eastAsia="HG丸ｺﾞｼｯｸM-PRO" w:hAnsi="HG丸ｺﾞｼｯｸM-PRO" w:hint="eastAsia"/>
          <w:sz w:val="24"/>
          <w:szCs w:val="24"/>
        </w:rPr>
        <w:lastRenderedPageBreak/>
        <w:t>に、現地調査を行います。</w:t>
      </w:r>
    </w:p>
    <w:p w:rsidR="00133CAD" w:rsidRPr="00812E40" w:rsidRDefault="00133CAD"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また、空家等の所有者等については、法及び個人情報保護法の規定を遵守しながら、不動産登記簿情報、戸籍・住民票情報、固定資産税課税情報等を活用し</w:t>
      </w:r>
      <w:r w:rsidR="00BB5949" w:rsidRPr="00812E40">
        <w:rPr>
          <w:rFonts w:ascii="HG丸ｺﾞｼｯｸM-PRO" w:eastAsia="HG丸ｺﾞｼｯｸM-PRO" w:hAnsi="HG丸ｺﾞｼｯｸM-PRO" w:hint="eastAsia"/>
          <w:sz w:val="24"/>
          <w:szCs w:val="24"/>
        </w:rPr>
        <w:t>て</w:t>
      </w:r>
      <w:r w:rsidRPr="00812E40">
        <w:rPr>
          <w:rFonts w:ascii="HG丸ｺﾞｼｯｸM-PRO" w:eastAsia="HG丸ｺﾞｼｯｸM-PRO" w:hAnsi="HG丸ｺﾞｼｯｸM-PRO" w:hint="eastAsia"/>
          <w:sz w:val="24"/>
          <w:szCs w:val="24"/>
        </w:rPr>
        <w:t>調査を行っていきます。</w:t>
      </w:r>
    </w:p>
    <w:p w:rsidR="00EA7975" w:rsidRPr="00812E40" w:rsidRDefault="00EA7975"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所有者等が特定</w:t>
      </w:r>
      <w:r w:rsidR="00BB5949" w:rsidRPr="00812E40">
        <w:rPr>
          <w:rFonts w:ascii="HG丸ｺﾞｼｯｸM-PRO" w:eastAsia="HG丸ｺﾞｼｯｸM-PRO" w:hAnsi="HG丸ｺﾞｼｯｸM-PRO" w:hint="eastAsia"/>
          <w:sz w:val="24"/>
          <w:szCs w:val="24"/>
        </w:rPr>
        <w:t>不能な</w:t>
      </w:r>
      <w:r w:rsidRPr="00812E40">
        <w:rPr>
          <w:rFonts w:ascii="HG丸ｺﾞｼｯｸM-PRO" w:eastAsia="HG丸ｺﾞｼｯｸM-PRO" w:hAnsi="HG丸ｺﾞｼｯｸM-PRO" w:hint="eastAsia"/>
          <w:sz w:val="24"/>
          <w:szCs w:val="24"/>
        </w:rPr>
        <w:t>場合は、法定相続人に対し、相続放棄の事実について調査し、確認された場合は、所有者不明の空家等として情報を登録します。</w:t>
      </w:r>
    </w:p>
    <w:p w:rsidR="00EA7975" w:rsidRPr="00812E40" w:rsidRDefault="00EA7975"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所有者等確認のために送付した郵便物が返送された場合は、送付先市町村に住民票の閲覧請求を行い、なお所在が不明な場合は、</w:t>
      </w:r>
      <w:r w:rsidR="001A11F8" w:rsidRPr="00812E40">
        <w:rPr>
          <w:rFonts w:ascii="HG丸ｺﾞｼｯｸM-PRO" w:eastAsia="HG丸ｺﾞｼｯｸM-PRO" w:hAnsi="HG丸ｺﾞｼｯｸM-PRO" w:hint="eastAsia"/>
          <w:sz w:val="24"/>
          <w:szCs w:val="24"/>
        </w:rPr>
        <w:t>過失なく所有者等を確知できない者と判断し</w:t>
      </w:r>
      <w:r w:rsidR="00BB5949" w:rsidRPr="00812E40">
        <w:rPr>
          <w:rFonts w:ascii="HG丸ｺﾞｼｯｸM-PRO" w:eastAsia="HG丸ｺﾞｼｯｸM-PRO" w:hAnsi="HG丸ｺﾞｼｯｸM-PRO" w:hint="eastAsia"/>
          <w:sz w:val="24"/>
          <w:szCs w:val="24"/>
        </w:rPr>
        <w:t>て</w:t>
      </w:r>
      <w:r w:rsidR="001A11F8" w:rsidRPr="00812E40">
        <w:rPr>
          <w:rFonts w:ascii="HG丸ｺﾞｼｯｸM-PRO" w:eastAsia="HG丸ｺﾞｼｯｸM-PRO" w:hAnsi="HG丸ｺﾞｼｯｸM-PRO" w:hint="eastAsia"/>
          <w:sz w:val="24"/>
          <w:szCs w:val="24"/>
        </w:rPr>
        <w:t>所有者所在不明の空家等として情報を登録します。</w:t>
      </w:r>
    </w:p>
    <w:p w:rsidR="00DA179A" w:rsidRPr="00812E40" w:rsidRDefault="00DA179A" w:rsidP="00EF4061">
      <w:pPr>
        <w:jc w:val="left"/>
        <w:rPr>
          <w:rFonts w:ascii="HG丸ｺﾞｼｯｸM-PRO" w:eastAsia="HG丸ｺﾞｼｯｸM-PRO" w:hAnsi="HG丸ｺﾞｼｯｸM-PRO"/>
          <w:sz w:val="24"/>
          <w:szCs w:val="24"/>
        </w:rPr>
      </w:pPr>
    </w:p>
    <w:p w:rsidR="00DA179A" w:rsidRPr="00812E40" w:rsidRDefault="00DA179A"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６．空家等の適切な管理の促進</w:t>
      </w:r>
    </w:p>
    <w:p w:rsidR="00DA179A" w:rsidRPr="00812E40" w:rsidRDefault="00DA179A"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b/>
          <w:sz w:val="24"/>
          <w:szCs w:val="24"/>
        </w:rPr>
        <w:t xml:space="preserve">　</w:t>
      </w:r>
      <w:r w:rsidRPr="00812E40">
        <w:rPr>
          <w:rFonts w:ascii="HG丸ｺﾞｼｯｸM-PRO" w:eastAsia="HG丸ｺﾞｼｯｸM-PRO" w:hAnsi="HG丸ｺﾞｼｯｸM-PRO" w:hint="eastAsia"/>
          <w:sz w:val="24"/>
          <w:szCs w:val="24"/>
        </w:rPr>
        <w:t>空家等の適切な管理は所有者等が、</w:t>
      </w:r>
      <w:r w:rsidR="009A17F3" w:rsidRPr="00812E40">
        <w:rPr>
          <w:rFonts w:ascii="HG丸ｺﾞｼｯｸM-PRO" w:eastAsia="HG丸ｺﾞｼｯｸM-PRO" w:hAnsi="HG丸ｺﾞｼｯｸM-PRO" w:hint="eastAsia"/>
          <w:sz w:val="24"/>
          <w:szCs w:val="24"/>
        </w:rPr>
        <w:t>所有者等が死亡している場合はその相続人が行うのが原則となっています。</w:t>
      </w:r>
    </w:p>
    <w:p w:rsidR="009A17F3" w:rsidRPr="00812E40" w:rsidRDefault="009A17F3"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町の基本的な考え方は、「利活用できる空家等は利活用し、できないものについては除却する」とし、所有者等の意向を確認しながら各種支援を行っていきます。</w:t>
      </w:r>
    </w:p>
    <w:p w:rsidR="009A17F3" w:rsidRPr="00812E40" w:rsidRDefault="009A17F3" w:rsidP="00EF4061">
      <w:pPr>
        <w:jc w:val="left"/>
        <w:rPr>
          <w:rFonts w:ascii="HG丸ｺﾞｼｯｸM-PRO" w:eastAsia="HG丸ｺﾞｼｯｸM-PRO" w:hAnsi="HG丸ｺﾞｼｯｸM-PRO"/>
          <w:sz w:val="24"/>
          <w:szCs w:val="24"/>
        </w:rPr>
      </w:pPr>
    </w:p>
    <w:p w:rsidR="009A17F3" w:rsidRPr="00812E40" w:rsidRDefault="009A17F3"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７．空家等及び跡地の利活用の促進</w:t>
      </w:r>
    </w:p>
    <w:p w:rsidR="009A17F3" w:rsidRPr="00812E40" w:rsidRDefault="009A17F3"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所有者等に対して、空き家</w:t>
      </w:r>
      <w:r w:rsidR="00A10B4C" w:rsidRPr="00812E40">
        <w:rPr>
          <w:rFonts w:ascii="HG丸ｺﾞｼｯｸM-PRO" w:eastAsia="HG丸ｺﾞｼｯｸM-PRO" w:hAnsi="HG丸ｺﾞｼｯｸM-PRO" w:hint="eastAsia"/>
          <w:sz w:val="24"/>
          <w:szCs w:val="24"/>
        </w:rPr>
        <w:t>・空き地</w:t>
      </w:r>
      <w:r w:rsidRPr="00812E40">
        <w:rPr>
          <w:rFonts w:ascii="HG丸ｺﾞｼｯｸM-PRO" w:eastAsia="HG丸ｺﾞｼｯｸM-PRO" w:hAnsi="HG丸ｺﾞｼｯｸM-PRO" w:hint="eastAsia"/>
          <w:sz w:val="24"/>
          <w:szCs w:val="24"/>
        </w:rPr>
        <w:t>バンクへの登録を呼びかけるなどして、空家等の利活用を促すとともに、地域との連携による活用も検討していきます。</w:t>
      </w:r>
    </w:p>
    <w:p w:rsidR="004F5EB6" w:rsidRPr="00812E40" w:rsidRDefault="004F5EB6"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また、</w:t>
      </w:r>
      <w:r w:rsidR="003A0EBC" w:rsidRPr="00812E40">
        <w:rPr>
          <w:rFonts w:ascii="HG丸ｺﾞｼｯｸM-PRO" w:eastAsia="HG丸ｺﾞｼｯｸM-PRO" w:hAnsi="HG丸ｺﾞｼｯｸM-PRO" w:hint="eastAsia"/>
          <w:sz w:val="24"/>
          <w:szCs w:val="24"/>
        </w:rPr>
        <w:t>空家対策支援事業等</w:t>
      </w:r>
      <w:r w:rsidR="00100D94">
        <w:rPr>
          <w:rFonts w:ascii="HG丸ｺﾞｼｯｸM-PRO" w:eastAsia="HG丸ｺﾞｼｯｸM-PRO" w:hAnsi="HG丸ｺﾞｼｯｸM-PRO" w:hint="eastAsia"/>
          <w:sz w:val="24"/>
          <w:szCs w:val="24"/>
        </w:rPr>
        <w:t>の</w:t>
      </w:r>
      <w:r w:rsidR="003A0EBC" w:rsidRPr="00812E40">
        <w:rPr>
          <w:rFonts w:ascii="HG丸ｺﾞｼｯｸM-PRO" w:eastAsia="HG丸ｺﾞｼｯｸM-PRO" w:hAnsi="HG丸ｺﾞｼｯｸM-PRO" w:hint="eastAsia"/>
          <w:sz w:val="24"/>
          <w:szCs w:val="24"/>
        </w:rPr>
        <w:t>国の補助制度を積極的に活用し、空家等の解消を推進します。</w:t>
      </w:r>
    </w:p>
    <w:p w:rsidR="003A0EBC" w:rsidRPr="00812E40" w:rsidRDefault="003A0EBC" w:rsidP="00EF4061">
      <w:pPr>
        <w:jc w:val="left"/>
        <w:rPr>
          <w:rFonts w:ascii="HG丸ｺﾞｼｯｸM-PRO" w:eastAsia="HG丸ｺﾞｼｯｸM-PRO" w:hAnsi="HG丸ｺﾞｼｯｸM-PRO"/>
          <w:sz w:val="24"/>
          <w:szCs w:val="24"/>
        </w:rPr>
      </w:pPr>
    </w:p>
    <w:p w:rsidR="003A0EBC" w:rsidRPr="00812E40" w:rsidRDefault="003A0EBC" w:rsidP="00EF4061">
      <w:pPr>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８．</w:t>
      </w:r>
      <w:r w:rsidR="000333F1" w:rsidRPr="00812E40">
        <w:rPr>
          <w:rFonts w:ascii="HG丸ｺﾞｼｯｸM-PRO" w:eastAsia="HG丸ｺﾞｼｯｸM-PRO" w:hAnsi="HG丸ｺﾞｼｯｸM-PRO" w:hint="eastAsia"/>
          <w:b/>
          <w:sz w:val="24"/>
          <w:szCs w:val="24"/>
        </w:rPr>
        <w:t>「</w:t>
      </w:r>
      <w:r w:rsidRPr="00812E40">
        <w:rPr>
          <w:rFonts w:ascii="HG丸ｺﾞｼｯｸM-PRO" w:eastAsia="HG丸ｺﾞｼｯｸM-PRO" w:hAnsi="HG丸ｺﾞｼｯｸM-PRO" w:hint="eastAsia"/>
          <w:b/>
          <w:sz w:val="24"/>
          <w:szCs w:val="24"/>
        </w:rPr>
        <w:t>特定空家等</w:t>
      </w:r>
      <w:r w:rsidR="000333F1" w:rsidRPr="00812E40">
        <w:rPr>
          <w:rFonts w:ascii="HG丸ｺﾞｼｯｸM-PRO" w:eastAsia="HG丸ｺﾞｼｯｸM-PRO" w:hAnsi="HG丸ｺﾞｼｯｸM-PRO" w:hint="eastAsia"/>
          <w:b/>
          <w:sz w:val="24"/>
          <w:szCs w:val="24"/>
        </w:rPr>
        <w:t>」</w:t>
      </w:r>
      <w:r w:rsidRPr="00812E40">
        <w:rPr>
          <w:rFonts w:ascii="HG丸ｺﾞｼｯｸM-PRO" w:eastAsia="HG丸ｺﾞｼｯｸM-PRO" w:hAnsi="HG丸ｺﾞｼｯｸM-PRO" w:hint="eastAsia"/>
          <w:b/>
          <w:sz w:val="24"/>
          <w:szCs w:val="24"/>
        </w:rPr>
        <w:t>に対する措置について</w:t>
      </w:r>
    </w:p>
    <w:p w:rsidR="003A0EBC" w:rsidRPr="00812E40" w:rsidRDefault="003A0EBC"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534736" w:rsidRPr="00812E40">
        <w:rPr>
          <w:rFonts w:ascii="HG丸ｺﾞｼｯｸM-PRO" w:eastAsia="HG丸ｺﾞｼｯｸM-PRO" w:hAnsi="HG丸ｺﾞｼｯｸM-PRO" w:hint="eastAsia"/>
          <w:sz w:val="24"/>
          <w:szCs w:val="24"/>
        </w:rPr>
        <w:t>「</w:t>
      </w:r>
      <w:r w:rsidR="009C07A6" w:rsidRPr="00812E40">
        <w:rPr>
          <w:rFonts w:ascii="HG丸ｺﾞｼｯｸM-PRO" w:eastAsia="HG丸ｺﾞｼｯｸM-PRO" w:hAnsi="HG丸ｺﾞｼｯｸM-PRO" w:hint="eastAsia"/>
          <w:sz w:val="24"/>
          <w:szCs w:val="24"/>
        </w:rPr>
        <w:t>特定空家</w:t>
      </w:r>
      <w:r w:rsidR="00150696">
        <w:rPr>
          <w:rFonts w:ascii="HG丸ｺﾞｼｯｸM-PRO" w:eastAsia="HG丸ｺﾞｼｯｸM-PRO" w:hAnsi="HG丸ｺﾞｼｯｸM-PRO" w:hint="eastAsia"/>
          <w:sz w:val="24"/>
          <w:szCs w:val="24"/>
        </w:rPr>
        <w:t>等</w:t>
      </w:r>
      <w:r w:rsidR="00534736" w:rsidRPr="00812E40">
        <w:rPr>
          <w:rFonts w:ascii="HG丸ｺﾞｼｯｸM-PRO" w:eastAsia="HG丸ｺﾞｼｯｸM-PRO" w:hAnsi="HG丸ｺﾞｼｯｸM-PRO" w:hint="eastAsia"/>
          <w:sz w:val="24"/>
          <w:szCs w:val="24"/>
        </w:rPr>
        <w:t>」</w:t>
      </w:r>
      <w:r w:rsidR="009C07A6" w:rsidRPr="00812E40">
        <w:rPr>
          <w:rFonts w:ascii="HG丸ｺﾞｼｯｸM-PRO" w:eastAsia="HG丸ｺﾞｼｯｸM-PRO" w:hAnsi="HG丸ｺﾞｼｯｸM-PRO" w:hint="eastAsia"/>
          <w:sz w:val="24"/>
          <w:szCs w:val="24"/>
        </w:rPr>
        <w:t>の</w:t>
      </w:r>
      <w:r w:rsidR="00C75455" w:rsidRPr="00812E40">
        <w:rPr>
          <w:rFonts w:ascii="HG丸ｺﾞｼｯｸM-PRO" w:eastAsia="HG丸ｺﾞｼｯｸM-PRO" w:hAnsi="HG丸ｺﾞｼｯｸM-PRO" w:hint="eastAsia"/>
          <w:sz w:val="24"/>
          <w:szCs w:val="24"/>
        </w:rPr>
        <w:t>判定</w:t>
      </w:r>
      <w:r w:rsidR="009C07A6" w:rsidRPr="00812E40">
        <w:rPr>
          <w:rFonts w:ascii="HG丸ｺﾞｼｯｸM-PRO" w:eastAsia="HG丸ｺﾞｼｯｸM-PRO" w:hAnsi="HG丸ｺﾞｼｯｸM-PRO" w:hint="eastAsia"/>
          <w:sz w:val="24"/>
          <w:szCs w:val="24"/>
        </w:rPr>
        <w:t>については、</w:t>
      </w:r>
      <w:r w:rsidR="00C75455" w:rsidRPr="00812E40">
        <w:rPr>
          <w:rFonts w:ascii="HG丸ｺﾞｼｯｸM-PRO" w:eastAsia="HG丸ｺﾞｼｯｸM-PRO" w:hAnsi="HG丸ｺﾞｼｯｸM-PRO" w:hint="eastAsia"/>
          <w:sz w:val="24"/>
          <w:szCs w:val="24"/>
        </w:rPr>
        <w:t>別紙基準表を用いて判定し、その結果を</w:t>
      </w:r>
      <w:r w:rsidR="00FF293C" w:rsidRPr="00812E40">
        <w:rPr>
          <w:rFonts w:ascii="HG丸ｺﾞｼｯｸM-PRO" w:eastAsia="HG丸ｺﾞｼｯｸM-PRO" w:hAnsi="HG丸ｺﾞｼｯｸM-PRO" w:hint="eastAsia"/>
          <w:sz w:val="24"/>
          <w:szCs w:val="24"/>
        </w:rPr>
        <w:t>委員会</w:t>
      </w:r>
      <w:r w:rsidR="00C75455" w:rsidRPr="00812E40">
        <w:rPr>
          <w:rFonts w:ascii="HG丸ｺﾞｼｯｸM-PRO" w:eastAsia="HG丸ｺﾞｼｯｸM-PRO" w:hAnsi="HG丸ｺﾞｼｯｸM-PRO" w:hint="eastAsia"/>
          <w:sz w:val="24"/>
          <w:szCs w:val="24"/>
        </w:rPr>
        <w:t>に諮ったうえで、町が認定します。</w:t>
      </w:r>
    </w:p>
    <w:p w:rsidR="00D3503D" w:rsidRPr="00812E40" w:rsidRDefault="00C75455"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判定基準については、様似町の住宅・気象状況、生活環境を考慮したうえで、国から示されている「特定空家に対する措置」に関する適切な実施を図るために必要な指針（ガイドライン）（以下、「ガイドライン」という。）</w:t>
      </w:r>
      <w:r w:rsidR="00150696">
        <w:rPr>
          <w:rFonts w:ascii="HG丸ｺﾞｼｯｸM-PRO" w:eastAsia="HG丸ｺﾞｼｯｸM-PRO" w:hAnsi="HG丸ｺﾞｼｯｸM-PRO" w:hint="eastAsia"/>
          <w:sz w:val="24"/>
          <w:szCs w:val="24"/>
        </w:rPr>
        <w:t>に</w:t>
      </w:r>
      <w:r w:rsidR="00D3503D" w:rsidRPr="00812E40">
        <w:rPr>
          <w:rFonts w:ascii="HG丸ｺﾞｼｯｸM-PRO" w:eastAsia="HG丸ｺﾞｼｯｸM-PRO" w:hAnsi="HG丸ｺﾞｼｯｸM-PRO" w:hint="eastAsia"/>
          <w:sz w:val="24"/>
          <w:szCs w:val="24"/>
        </w:rPr>
        <w:t>示された判定項目を採用します。また、危険度の判定基準については、北海道が定める「応急危険度判定」を基に作成しています。</w:t>
      </w:r>
    </w:p>
    <w:p w:rsidR="005A264A" w:rsidRPr="00812E40" w:rsidRDefault="005A264A" w:rsidP="00EF4061">
      <w:pPr>
        <w:jc w:val="left"/>
        <w:rPr>
          <w:rFonts w:ascii="HG丸ｺﾞｼｯｸM-PRO" w:eastAsia="HG丸ｺﾞｼｯｸM-PRO" w:hAnsi="HG丸ｺﾞｼｯｸM-PRO"/>
          <w:sz w:val="24"/>
          <w:szCs w:val="24"/>
        </w:rPr>
      </w:pPr>
    </w:p>
    <w:p w:rsidR="00493026" w:rsidRPr="00812E40" w:rsidRDefault="00493026"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（１）</w:t>
      </w:r>
      <w:r w:rsidR="005A264A" w:rsidRPr="00812E40">
        <w:rPr>
          <w:rFonts w:ascii="HG丸ｺﾞｼｯｸM-PRO" w:eastAsia="HG丸ｺﾞｼｯｸM-PRO" w:hAnsi="HG丸ｺﾞｼｯｸM-PRO" w:hint="eastAsia"/>
          <w:sz w:val="24"/>
          <w:szCs w:val="24"/>
        </w:rPr>
        <w:t>措置の方針</w:t>
      </w:r>
    </w:p>
    <w:p w:rsidR="00534736" w:rsidRPr="00812E40" w:rsidRDefault="00493026" w:rsidP="00EF4061">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534736" w:rsidRPr="00812E40">
        <w:rPr>
          <w:rFonts w:ascii="HG丸ｺﾞｼｯｸM-PRO" w:eastAsia="HG丸ｺﾞｼｯｸM-PRO" w:hAnsi="HG丸ｺﾞｼｯｸM-PRO" w:hint="eastAsia"/>
          <w:sz w:val="24"/>
          <w:szCs w:val="24"/>
        </w:rPr>
        <w:t>「</w:t>
      </w:r>
      <w:r w:rsidR="005A264A" w:rsidRPr="00812E40">
        <w:rPr>
          <w:rFonts w:ascii="HG丸ｺﾞｼｯｸM-PRO" w:eastAsia="HG丸ｺﾞｼｯｸM-PRO" w:hAnsi="HG丸ｺﾞｼｯｸM-PRO" w:hint="eastAsia"/>
          <w:sz w:val="24"/>
          <w:szCs w:val="24"/>
        </w:rPr>
        <w:t>特定空家等</w:t>
      </w:r>
      <w:r w:rsidR="00534736" w:rsidRPr="00812E40">
        <w:rPr>
          <w:rFonts w:ascii="HG丸ｺﾞｼｯｸM-PRO" w:eastAsia="HG丸ｺﾞｼｯｸM-PRO" w:hAnsi="HG丸ｺﾞｼｯｸM-PRO" w:hint="eastAsia"/>
          <w:sz w:val="24"/>
          <w:szCs w:val="24"/>
        </w:rPr>
        <w:t>」</w:t>
      </w:r>
      <w:r w:rsidR="005A264A" w:rsidRPr="00812E40">
        <w:rPr>
          <w:rFonts w:ascii="HG丸ｺﾞｼｯｸM-PRO" w:eastAsia="HG丸ｺﾞｼｯｸM-PRO" w:hAnsi="HG丸ｺﾞｼｯｸM-PRO" w:hint="eastAsia"/>
          <w:sz w:val="24"/>
          <w:szCs w:val="24"/>
        </w:rPr>
        <w:t>のうち周辺建築物や道路又は不特定の者に対して悪影響を及ぼすも</w:t>
      </w:r>
      <w:r w:rsidR="001C3F9B" w:rsidRPr="00812E40">
        <w:rPr>
          <w:rFonts w:ascii="HG丸ｺﾞｼｯｸM-PRO" w:eastAsia="HG丸ｺﾞｼｯｸM-PRO" w:hAnsi="HG丸ｺﾞｼｯｸM-PRO" w:hint="eastAsia"/>
          <w:sz w:val="24"/>
          <w:szCs w:val="24"/>
        </w:rPr>
        <w:t>の</w:t>
      </w:r>
    </w:p>
    <w:p w:rsidR="005A264A" w:rsidRPr="00812E40" w:rsidRDefault="005A264A" w:rsidP="00534736">
      <w:pPr>
        <w:ind w:firstLineChars="100"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もしくは及ぼす恐れの高いものから優先して措置を行うものとします。</w:t>
      </w:r>
    </w:p>
    <w:p w:rsidR="00534736" w:rsidRPr="00812E40" w:rsidRDefault="00534736" w:rsidP="001E324C">
      <w:pPr>
        <w:ind w:firstLine="48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w:t>
      </w:r>
      <w:r w:rsidR="001E324C" w:rsidRPr="00812E40">
        <w:rPr>
          <w:rFonts w:ascii="HG丸ｺﾞｼｯｸM-PRO" w:eastAsia="HG丸ｺﾞｼｯｸM-PRO" w:hAnsi="HG丸ｺﾞｼｯｸM-PRO" w:hint="eastAsia"/>
          <w:sz w:val="24"/>
          <w:szCs w:val="24"/>
        </w:rPr>
        <w:t>特定空家等</w:t>
      </w:r>
      <w:r w:rsidRPr="00812E40">
        <w:rPr>
          <w:rFonts w:ascii="HG丸ｺﾞｼｯｸM-PRO" w:eastAsia="HG丸ｺﾞｼｯｸM-PRO" w:hAnsi="HG丸ｺﾞｼｯｸM-PRO" w:hint="eastAsia"/>
          <w:sz w:val="24"/>
          <w:szCs w:val="24"/>
        </w:rPr>
        <w:t>」</w:t>
      </w:r>
      <w:r w:rsidR="001E324C" w:rsidRPr="00812E40">
        <w:rPr>
          <w:rFonts w:ascii="HG丸ｺﾞｼｯｸM-PRO" w:eastAsia="HG丸ｺﾞｼｯｸM-PRO" w:hAnsi="HG丸ｺﾞｼｯｸM-PRO" w:hint="eastAsia"/>
          <w:sz w:val="24"/>
          <w:szCs w:val="24"/>
        </w:rPr>
        <w:t>に対する措置を行うため、職員等は必要な限度において立入調査を実</w:t>
      </w:r>
    </w:p>
    <w:p w:rsidR="001E324C" w:rsidRPr="00812E40" w:rsidRDefault="001E324C" w:rsidP="00281012">
      <w:pPr>
        <w:ind w:leftChars="100" w:left="21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施し建築物の状況を把握する。なお、立入調査を実施する際は、</w:t>
      </w:r>
      <w:r w:rsidR="00281012">
        <w:rPr>
          <w:rFonts w:ascii="HG丸ｺﾞｼｯｸM-PRO" w:eastAsia="HG丸ｺﾞｼｯｸM-PRO" w:hAnsi="HG丸ｺﾞｼｯｸM-PRO" w:hint="eastAsia"/>
          <w:sz w:val="24"/>
          <w:szCs w:val="24"/>
        </w:rPr>
        <w:t>法や</w:t>
      </w:r>
      <w:r w:rsidRPr="00812E40">
        <w:rPr>
          <w:rFonts w:ascii="HG丸ｺﾞｼｯｸM-PRO" w:eastAsia="HG丸ｺﾞｼｯｸM-PRO" w:hAnsi="HG丸ｺﾞｼｯｸM-PRO" w:hint="eastAsia"/>
          <w:sz w:val="24"/>
          <w:szCs w:val="24"/>
        </w:rPr>
        <w:t>ガイドラインに基づき実施します。</w:t>
      </w:r>
    </w:p>
    <w:p w:rsidR="001E324C" w:rsidRPr="00812E40" w:rsidRDefault="001E324C" w:rsidP="001E324C">
      <w:pPr>
        <w:ind w:firstLine="48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調査結果に基づき、地域住民へ与えている悪影響をなくし、かつ所有者等の負担が少</w:t>
      </w:r>
    </w:p>
    <w:p w:rsidR="001E324C" w:rsidRPr="00812E40" w:rsidRDefault="001E324C"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ないと考えられる措置を検討します。</w:t>
      </w:r>
    </w:p>
    <w:p w:rsidR="005A264A" w:rsidRPr="00812E40" w:rsidRDefault="005A264A" w:rsidP="001E324C">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lastRenderedPageBreak/>
        <w:t>（２）措置の実施</w:t>
      </w:r>
    </w:p>
    <w:p w:rsidR="000333F1" w:rsidRPr="00812E40" w:rsidRDefault="001E324C" w:rsidP="001E324C">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0333F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特定空家等</w:t>
      </w:r>
      <w:r w:rsidR="000333F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に認定された場合の措置について、以下の手続きを行い、所有者等に</w:t>
      </w:r>
    </w:p>
    <w:p w:rsidR="001E324C" w:rsidRPr="00812E40" w:rsidRDefault="001E324C" w:rsidP="000333F1">
      <w:pPr>
        <w:ind w:firstLineChars="100"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よる管理を促します。</w:t>
      </w:r>
    </w:p>
    <w:p w:rsidR="001E324C" w:rsidRPr="00812E40" w:rsidRDefault="001E324C"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①指導・助言</w:t>
      </w:r>
    </w:p>
    <w:p w:rsidR="001E324C" w:rsidRPr="00812E40" w:rsidRDefault="001E324C"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②勧告</w:t>
      </w:r>
    </w:p>
    <w:p w:rsidR="001E324C" w:rsidRPr="00812E40" w:rsidRDefault="001E324C"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③命令</w:t>
      </w:r>
    </w:p>
    <w:p w:rsidR="001E324C" w:rsidRPr="00812E40" w:rsidRDefault="001E324C"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④行政代執行</w:t>
      </w:r>
    </w:p>
    <w:p w:rsidR="00991F57" w:rsidRPr="00812E40" w:rsidRDefault="00991F57"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それぞれの手続きについては、</w:t>
      </w:r>
      <w:r w:rsidR="00E01C5B" w:rsidRPr="00812E40">
        <w:rPr>
          <w:rFonts w:ascii="HG丸ｺﾞｼｯｸM-PRO" w:eastAsia="HG丸ｺﾞｼｯｸM-PRO" w:hAnsi="HG丸ｺﾞｼｯｸM-PRO" w:hint="eastAsia"/>
          <w:sz w:val="24"/>
          <w:szCs w:val="24"/>
        </w:rPr>
        <w:t>法や</w:t>
      </w:r>
      <w:r w:rsidRPr="00812E40">
        <w:rPr>
          <w:rFonts w:ascii="HG丸ｺﾞｼｯｸM-PRO" w:eastAsia="HG丸ｺﾞｼｯｸM-PRO" w:hAnsi="HG丸ｺﾞｼｯｸM-PRO" w:hint="eastAsia"/>
          <w:sz w:val="24"/>
          <w:szCs w:val="24"/>
        </w:rPr>
        <w:t>ガイドラインに基づき実施していきます。ま</w:t>
      </w:r>
      <w:r w:rsidR="00E01C5B" w:rsidRPr="00812E40">
        <w:rPr>
          <w:rFonts w:ascii="HG丸ｺﾞｼｯｸM-PRO" w:eastAsia="HG丸ｺﾞｼｯｸM-PRO" w:hAnsi="HG丸ｺﾞｼｯｸM-PRO" w:hint="eastAsia"/>
          <w:sz w:val="24"/>
          <w:szCs w:val="24"/>
        </w:rPr>
        <w:t>た必</w:t>
      </w:r>
    </w:p>
    <w:p w:rsidR="00991F57" w:rsidRPr="00812E40" w:rsidRDefault="00991F57" w:rsidP="001E324C">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要に応じて</w:t>
      </w:r>
      <w:r w:rsidR="00C32089" w:rsidRPr="00812E40">
        <w:rPr>
          <w:rFonts w:ascii="HG丸ｺﾞｼｯｸM-PRO" w:eastAsia="HG丸ｺﾞｼｯｸM-PRO" w:hAnsi="HG丸ｺﾞｼｯｸM-PRO" w:hint="eastAsia"/>
          <w:sz w:val="24"/>
          <w:szCs w:val="24"/>
        </w:rPr>
        <w:t>委員会</w:t>
      </w:r>
      <w:r w:rsidRPr="00812E40">
        <w:rPr>
          <w:rFonts w:ascii="HG丸ｺﾞｼｯｸM-PRO" w:eastAsia="HG丸ｺﾞｼｯｸM-PRO" w:hAnsi="HG丸ｺﾞｼｯｸM-PRO" w:hint="eastAsia"/>
          <w:sz w:val="24"/>
          <w:szCs w:val="24"/>
        </w:rPr>
        <w:t>に諮り進めていきます。</w:t>
      </w:r>
    </w:p>
    <w:p w:rsidR="00180AB7" w:rsidRPr="00812E40" w:rsidRDefault="00180AB7" w:rsidP="00180AB7">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（３）その他</w:t>
      </w:r>
      <w:r w:rsidR="000333F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特定空家等</w:t>
      </w:r>
      <w:r w:rsidR="000333F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への対処に関すること</w:t>
      </w:r>
    </w:p>
    <w:p w:rsidR="00534736" w:rsidRPr="00812E40" w:rsidRDefault="00180AB7" w:rsidP="00180AB7">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空家等の所有者等の中には、遠方に居住しているかたや、相続により取得したもの</w:t>
      </w:r>
      <w:r w:rsidR="00EF3FE5" w:rsidRPr="00812E40">
        <w:rPr>
          <w:rFonts w:ascii="HG丸ｺﾞｼｯｸM-PRO" w:eastAsia="HG丸ｺﾞｼｯｸM-PRO" w:hAnsi="HG丸ｺﾞｼｯｸM-PRO" w:hint="eastAsia"/>
          <w:sz w:val="24"/>
          <w:szCs w:val="24"/>
        </w:rPr>
        <w:t>の</w:t>
      </w:r>
    </w:p>
    <w:p w:rsidR="00180AB7" w:rsidRPr="00812E40" w:rsidRDefault="00534736" w:rsidP="00534736">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00180AB7" w:rsidRPr="00812E40">
        <w:rPr>
          <w:rFonts w:ascii="HG丸ｺﾞｼｯｸM-PRO" w:eastAsia="HG丸ｺﾞｼｯｸM-PRO" w:hAnsi="HG丸ｺﾞｼｯｸM-PRO" w:hint="eastAsia"/>
          <w:sz w:val="24"/>
          <w:szCs w:val="24"/>
        </w:rPr>
        <w:t>自らが所有者等と認識していないかたがいることも考えられます。</w:t>
      </w:r>
    </w:p>
    <w:p w:rsidR="00FE3AD1" w:rsidRPr="00812E40" w:rsidRDefault="00180AB7" w:rsidP="00281012">
      <w:pPr>
        <w:ind w:leftChars="99" w:left="208"/>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そのような中で、</w:t>
      </w:r>
      <w:r w:rsidR="00FE3AD1" w:rsidRPr="00812E40">
        <w:rPr>
          <w:rFonts w:ascii="HG丸ｺﾞｼｯｸM-PRO" w:eastAsia="HG丸ｺﾞｼｯｸM-PRO" w:hAnsi="HG丸ｺﾞｼｯｸM-PRO" w:hint="eastAsia"/>
          <w:sz w:val="24"/>
          <w:szCs w:val="24"/>
        </w:rPr>
        <w:t>まずは所有者等と連絡を取り今後の改善方法に対する考えや処</w:t>
      </w:r>
      <w:r w:rsidR="00281012">
        <w:rPr>
          <w:rFonts w:ascii="HG丸ｺﾞｼｯｸM-PRO" w:eastAsia="HG丸ｺﾞｼｯｸM-PRO" w:hAnsi="HG丸ｺﾞｼｯｸM-PRO" w:hint="eastAsia"/>
          <w:sz w:val="24"/>
          <w:szCs w:val="24"/>
        </w:rPr>
        <w:t>分、</w:t>
      </w:r>
      <w:r w:rsidR="00FE3AD1" w:rsidRPr="00812E40">
        <w:rPr>
          <w:rFonts w:ascii="HG丸ｺﾞｼｯｸM-PRO" w:eastAsia="HG丸ｺﾞｼｯｸM-PRO" w:hAnsi="HG丸ｺﾞｼｯｸM-PRO" w:hint="eastAsia"/>
          <w:sz w:val="24"/>
          <w:szCs w:val="24"/>
        </w:rPr>
        <w:t>活用等についての意向を把握する必要があります。その上で</w:t>
      </w:r>
      <w:r w:rsidR="00281012">
        <w:rPr>
          <w:rFonts w:ascii="HG丸ｺﾞｼｯｸM-PRO" w:eastAsia="HG丸ｺﾞｼｯｸM-PRO" w:hAnsi="HG丸ｺﾞｼｯｸM-PRO" w:hint="eastAsia"/>
          <w:sz w:val="24"/>
          <w:szCs w:val="24"/>
        </w:rPr>
        <w:t>他法令</w:t>
      </w:r>
      <w:r w:rsidR="00FE3AD1" w:rsidRPr="00812E40">
        <w:rPr>
          <w:rFonts w:ascii="HG丸ｺﾞｼｯｸM-PRO" w:eastAsia="HG丸ｺﾞｼｯｸM-PRO" w:hAnsi="HG丸ｺﾞｼｯｸM-PRO" w:hint="eastAsia"/>
          <w:sz w:val="24"/>
          <w:szCs w:val="24"/>
        </w:rPr>
        <w:t>や</w:t>
      </w:r>
      <w:r w:rsidR="00281012">
        <w:rPr>
          <w:rFonts w:ascii="HG丸ｺﾞｼｯｸM-PRO" w:eastAsia="HG丸ｺﾞｼｯｸM-PRO" w:hAnsi="HG丸ｺﾞｼｯｸM-PRO" w:hint="eastAsia"/>
          <w:sz w:val="24"/>
          <w:szCs w:val="24"/>
        </w:rPr>
        <w:t>条例等</w:t>
      </w:r>
      <w:r w:rsidR="00FE3AD1" w:rsidRPr="00812E40">
        <w:rPr>
          <w:rFonts w:ascii="HG丸ｺﾞｼｯｸM-PRO" w:eastAsia="HG丸ｺﾞｼｯｸM-PRO" w:hAnsi="HG丸ｺﾞｼｯｸM-PRO" w:hint="eastAsia"/>
          <w:sz w:val="24"/>
          <w:szCs w:val="24"/>
        </w:rPr>
        <w:t>に照</w:t>
      </w:r>
      <w:r w:rsidR="00E01C5B" w:rsidRPr="00812E40">
        <w:rPr>
          <w:rFonts w:ascii="HG丸ｺﾞｼｯｸM-PRO" w:eastAsia="HG丸ｺﾞｼｯｸM-PRO" w:hAnsi="HG丸ｺﾞｼｯｸM-PRO" w:hint="eastAsia"/>
          <w:sz w:val="24"/>
          <w:szCs w:val="24"/>
        </w:rPr>
        <w:t>ら</w:t>
      </w:r>
      <w:r w:rsidR="00FE3AD1" w:rsidRPr="00812E40">
        <w:rPr>
          <w:rFonts w:ascii="HG丸ｺﾞｼｯｸM-PRO" w:eastAsia="HG丸ｺﾞｼｯｸM-PRO" w:hAnsi="HG丸ｺﾞｼｯｸM-PRO" w:hint="eastAsia"/>
          <w:sz w:val="24"/>
          <w:szCs w:val="24"/>
        </w:rPr>
        <w:t>して必要な措置をとるように所有者等と話し合いをしていき、その経過によって、法</w:t>
      </w:r>
      <w:r w:rsidR="00E01C5B" w:rsidRPr="00812E40">
        <w:rPr>
          <w:rFonts w:ascii="HG丸ｺﾞｼｯｸM-PRO" w:eastAsia="HG丸ｺﾞｼｯｸM-PRO" w:hAnsi="HG丸ｺﾞｼｯｸM-PRO" w:hint="eastAsia"/>
          <w:sz w:val="24"/>
          <w:szCs w:val="24"/>
        </w:rPr>
        <w:t>に</w:t>
      </w:r>
    </w:p>
    <w:p w:rsidR="00180AB7" w:rsidRPr="00812E40" w:rsidRDefault="00FE3AD1" w:rsidP="00180AB7">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基づいた措置を検討します。</w:t>
      </w:r>
    </w:p>
    <w:p w:rsidR="00FE3AD1" w:rsidRPr="00812E40" w:rsidRDefault="00FE3AD1" w:rsidP="00180AB7">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法に基づいた措置は個人の財産に対して不利益処分になる可能性があることから、取</w:t>
      </w:r>
    </w:p>
    <w:p w:rsidR="00FE3AD1" w:rsidRPr="00812E40" w:rsidRDefault="00FE3AD1" w:rsidP="00180AB7">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り扱いについては慎重に検討していきます。</w:t>
      </w:r>
    </w:p>
    <w:p w:rsidR="00FE3AD1" w:rsidRPr="00812E40" w:rsidRDefault="00FE3AD1" w:rsidP="00180AB7">
      <w:pPr>
        <w:ind w:firstLine="240"/>
        <w:jc w:val="left"/>
        <w:rPr>
          <w:rFonts w:ascii="HG丸ｺﾞｼｯｸM-PRO" w:eastAsia="HG丸ｺﾞｼｯｸM-PRO" w:hAnsi="HG丸ｺﾞｼｯｸM-PRO"/>
          <w:sz w:val="24"/>
          <w:szCs w:val="24"/>
        </w:rPr>
      </w:pPr>
    </w:p>
    <w:p w:rsidR="00FE3AD1" w:rsidRPr="00812E40" w:rsidRDefault="005A264A" w:rsidP="001E324C">
      <w:pPr>
        <w:jc w:val="left"/>
        <w:rPr>
          <w:rFonts w:ascii="HG丸ｺﾞｼｯｸM-PRO" w:eastAsia="HG丸ｺﾞｼｯｸM-PRO" w:hAnsi="HG丸ｺﾞｼｯｸM-PRO"/>
          <w:b/>
          <w:sz w:val="28"/>
          <w:szCs w:val="28"/>
        </w:rPr>
      </w:pPr>
      <w:r w:rsidRPr="00812E40">
        <w:rPr>
          <w:rFonts w:ascii="HG丸ｺﾞｼｯｸM-PRO" w:eastAsia="HG丸ｺﾞｼｯｸM-PRO" w:hAnsi="HG丸ｺﾞｼｯｸM-PRO" w:hint="eastAsia"/>
          <w:sz w:val="24"/>
          <w:szCs w:val="24"/>
        </w:rPr>
        <w:t xml:space="preserve">　</w:t>
      </w:r>
      <w:r w:rsidR="00FE3AD1" w:rsidRPr="00812E40">
        <w:rPr>
          <w:rFonts w:ascii="HG丸ｺﾞｼｯｸM-PRO" w:eastAsia="HG丸ｺﾞｼｯｸM-PRO" w:hAnsi="HG丸ｺﾞｼｯｸM-PRO" w:hint="eastAsia"/>
          <w:b/>
          <w:sz w:val="28"/>
          <w:szCs w:val="28"/>
        </w:rPr>
        <w:t>第４章　計画を進めるための体制</w:t>
      </w:r>
    </w:p>
    <w:p w:rsidR="001E324C" w:rsidRPr="00812E40" w:rsidRDefault="00FE3AD1" w:rsidP="001E324C">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w:t>
      </w:r>
      <w:r w:rsidRPr="00812E40">
        <w:rPr>
          <w:rFonts w:ascii="HG丸ｺﾞｼｯｸM-PRO" w:eastAsia="HG丸ｺﾞｼｯｸM-PRO" w:hAnsi="HG丸ｺﾞｼｯｸM-PRO" w:hint="eastAsia"/>
          <w:b/>
          <w:sz w:val="24"/>
          <w:szCs w:val="24"/>
        </w:rPr>
        <w:t>１．空家等に関する相談体制</w:t>
      </w:r>
      <w:r w:rsidRPr="00812E40">
        <w:rPr>
          <w:rFonts w:ascii="HG丸ｺﾞｼｯｸM-PRO" w:eastAsia="HG丸ｺﾞｼｯｸM-PRO" w:hAnsi="HG丸ｺﾞｼｯｸM-PRO" w:hint="eastAsia"/>
          <w:sz w:val="24"/>
          <w:szCs w:val="24"/>
        </w:rPr>
        <w:t xml:space="preserve">　</w:t>
      </w:r>
      <w:r w:rsidR="005A264A" w:rsidRPr="00812E40">
        <w:rPr>
          <w:rFonts w:ascii="HG丸ｺﾞｼｯｸM-PRO" w:eastAsia="HG丸ｺﾞｼｯｸM-PRO" w:hAnsi="HG丸ｺﾞｼｯｸM-PRO" w:hint="eastAsia"/>
          <w:sz w:val="24"/>
          <w:szCs w:val="24"/>
        </w:rPr>
        <w:t xml:space="preserve">　</w:t>
      </w:r>
    </w:p>
    <w:p w:rsidR="000333F1" w:rsidRPr="00812E40" w:rsidRDefault="00FE3AD1" w:rsidP="005A264A">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空家等に関する総合相談窓口は税務町民課とします。相談を受けた場合は、内容を</w:t>
      </w:r>
      <w:r w:rsidR="006C33A2" w:rsidRPr="00812E40">
        <w:rPr>
          <w:rFonts w:ascii="HG丸ｺﾞｼｯｸM-PRO" w:eastAsia="HG丸ｺﾞｼｯｸM-PRO" w:hAnsi="HG丸ｺﾞｼｯｸM-PRO" w:hint="eastAsia"/>
          <w:sz w:val="24"/>
          <w:szCs w:val="24"/>
        </w:rPr>
        <w:t>整</w:t>
      </w:r>
    </w:p>
    <w:p w:rsidR="005A264A" w:rsidRPr="00812E40" w:rsidRDefault="00FE3AD1" w:rsidP="005A264A">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理し、各担当課へ連絡・対応にあたります。</w:t>
      </w:r>
    </w:p>
    <w:p w:rsidR="00FE3AD1" w:rsidRPr="00812E40" w:rsidRDefault="00FE3AD1" w:rsidP="005A264A">
      <w:pPr>
        <w:ind w:firstLine="240"/>
        <w:jc w:val="left"/>
        <w:rPr>
          <w:rFonts w:ascii="HG丸ｺﾞｼｯｸM-PRO" w:eastAsia="HG丸ｺﾞｼｯｸM-PRO" w:hAnsi="HG丸ｺﾞｼｯｸM-PRO"/>
          <w:sz w:val="24"/>
          <w:szCs w:val="24"/>
        </w:rPr>
      </w:pPr>
    </w:p>
    <w:p w:rsidR="00FE3AD1" w:rsidRPr="00812E40" w:rsidRDefault="00FE3AD1" w:rsidP="005A264A">
      <w:pPr>
        <w:ind w:firstLine="240"/>
        <w:jc w:val="left"/>
        <w:rPr>
          <w:rFonts w:ascii="HG丸ｺﾞｼｯｸM-PRO" w:eastAsia="HG丸ｺﾞｼｯｸM-PRO" w:hAnsi="HG丸ｺﾞｼｯｸM-PRO"/>
          <w:b/>
          <w:sz w:val="24"/>
          <w:szCs w:val="24"/>
        </w:rPr>
      </w:pPr>
      <w:r w:rsidRPr="00812E40">
        <w:rPr>
          <w:rFonts w:ascii="HG丸ｺﾞｼｯｸM-PRO" w:eastAsia="HG丸ｺﾞｼｯｸM-PRO" w:hAnsi="HG丸ｺﾞｼｯｸM-PRO" w:hint="eastAsia"/>
          <w:b/>
          <w:sz w:val="24"/>
          <w:szCs w:val="24"/>
        </w:rPr>
        <w:t>２．空家等に関する対策の実施体制</w:t>
      </w:r>
    </w:p>
    <w:p w:rsidR="00FE3AD1" w:rsidRPr="00812E40" w:rsidRDefault="00FE3AD1" w:rsidP="005A264A">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b/>
          <w:sz w:val="24"/>
          <w:szCs w:val="24"/>
        </w:rPr>
        <w:t xml:space="preserve">　</w:t>
      </w:r>
      <w:r w:rsidRPr="00812E40">
        <w:rPr>
          <w:rFonts w:ascii="HG丸ｺﾞｼｯｸM-PRO" w:eastAsia="HG丸ｺﾞｼｯｸM-PRO" w:hAnsi="HG丸ｺﾞｼｯｸM-PRO" w:hint="eastAsia"/>
          <w:sz w:val="24"/>
          <w:szCs w:val="24"/>
        </w:rPr>
        <w:t>様似町</w:t>
      </w:r>
      <w:r w:rsidR="00027A0D" w:rsidRPr="00812E40">
        <w:rPr>
          <w:rFonts w:ascii="HG丸ｺﾞｼｯｸM-PRO" w:eastAsia="HG丸ｺﾞｼｯｸM-PRO" w:hAnsi="HG丸ｺﾞｼｯｸM-PRO" w:hint="eastAsia"/>
          <w:sz w:val="24"/>
          <w:szCs w:val="24"/>
        </w:rPr>
        <w:t>空家等対策検討委員会</w:t>
      </w:r>
    </w:p>
    <w:p w:rsidR="000333F1" w:rsidRDefault="00027A0D" w:rsidP="00027A0D">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 xml:space="preserve">　副町長のほか、関係各課担当者で構成し、計画の作成・変更・</w:t>
      </w:r>
      <w:r w:rsidR="000333F1" w:rsidRPr="00812E40">
        <w:rPr>
          <w:rFonts w:ascii="HG丸ｺﾞｼｯｸM-PRO" w:eastAsia="HG丸ｺﾞｼｯｸM-PRO" w:hAnsi="HG丸ｺﾞｼｯｸM-PRO" w:hint="eastAsia"/>
          <w:sz w:val="24"/>
          <w:szCs w:val="24"/>
        </w:rPr>
        <w:t>「</w:t>
      </w:r>
      <w:r w:rsidRPr="00812E40">
        <w:rPr>
          <w:rFonts w:ascii="HG丸ｺﾞｼｯｸM-PRO" w:eastAsia="HG丸ｺﾞｼｯｸM-PRO" w:hAnsi="HG丸ｺﾞｼｯｸM-PRO" w:hint="eastAsia"/>
          <w:sz w:val="24"/>
          <w:szCs w:val="24"/>
        </w:rPr>
        <w:t>特定空家</w:t>
      </w:r>
      <w:r w:rsidR="00281012">
        <w:rPr>
          <w:rFonts w:ascii="HG丸ｺﾞｼｯｸM-PRO" w:eastAsia="HG丸ｺﾞｼｯｸM-PRO" w:hAnsi="HG丸ｺﾞｼｯｸM-PRO" w:hint="eastAsia"/>
          <w:sz w:val="24"/>
          <w:szCs w:val="24"/>
        </w:rPr>
        <w:t>等」</w:t>
      </w:r>
      <w:r w:rsidRPr="00812E40">
        <w:rPr>
          <w:rFonts w:ascii="HG丸ｺﾞｼｯｸM-PRO" w:eastAsia="HG丸ｺﾞｼｯｸM-PRO" w:hAnsi="HG丸ｺﾞｼｯｸM-PRO" w:hint="eastAsia"/>
          <w:sz w:val="24"/>
          <w:szCs w:val="24"/>
        </w:rPr>
        <w:t>に係る判</w:t>
      </w:r>
    </w:p>
    <w:p w:rsidR="001E324C" w:rsidRPr="00812E40" w:rsidRDefault="00027A0D" w:rsidP="005A264A">
      <w:pPr>
        <w:ind w:firstLine="240"/>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断・施策にかかる方向性について協議します。</w:t>
      </w:r>
    </w:p>
    <w:p w:rsidR="00692665" w:rsidRDefault="00692665" w:rsidP="000B1FC2">
      <w:pPr>
        <w:jc w:val="left"/>
        <w:rPr>
          <w:rFonts w:ascii="HG丸ｺﾞｼｯｸM-PRO" w:eastAsia="HG丸ｺﾞｼｯｸM-PRO" w:hAnsi="HG丸ｺﾞｼｯｸM-PRO"/>
          <w:sz w:val="24"/>
          <w:szCs w:val="24"/>
        </w:rPr>
      </w:pPr>
    </w:p>
    <w:p w:rsidR="00281012" w:rsidRDefault="00281012" w:rsidP="00FE0925">
      <w:pPr>
        <w:jc w:val="right"/>
        <w:rPr>
          <w:rFonts w:ascii="HG丸ｺﾞｼｯｸM-PRO" w:eastAsia="HG丸ｺﾞｼｯｸM-PRO" w:hAnsi="HG丸ｺﾞｼｯｸM-PRO"/>
          <w:sz w:val="24"/>
          <w:szCs w:val="24"/>
        </w:rPr>
      </w:pPr>
    </w:p>
    <w:p w:rsidR="00FE0925" w:rsidRDefault="00FE0925" w:rsidP="00FE092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※次ページ、各課の所管事項</w:t>
      </w:r>
    </w:p>
    <w:p w:rsidR="00FE0925" w:rsidRDefault="00FE0925" w:rsidP="000B1FC2">
      <w:pPr>
        <w:jc w:val="left"/>
        <w:rPr>
          <w:rFonts w:ascii="HG丸ｺﾞｼｯｸM-PRO" w:eastAsia="HG丸ｺﾞｼｯｸM-PRO" w:hAnsi="HG丸ｺﾞｼｯｸM-PRO"/>
          <w:sz w:val="24"/>
          <w:szCs w:val="24"/>
        </w:rPr>
      </w:pPr>
    </w:p>
    <w:p w:rsidR="00FE0925" w:rsidRDefault="00FE0925" w:rsidP="000B1FC2">
      <w:pPr>
        <w:jc w:val="left"/>
        <w:rPr>
          <w:rFonts w:ascii="HG丸ｺﾞｼｯｸM-PRO" w:eastAsia="HG丸ｺﾞｼｯｸM-PRO" w:hAnsi="HG丸ｺﾞｼｯｸM-PRO"/>
          <w:sz w:val="24"/>
          <w:szCs w:val="24"/>
        </w:rPr>
      </w:pPr>
    </w:p>
    <w:p w:rsidR="00FE0925" w:rsidRDefault="00FE0925" w:rsidP="000B1FC2">
      <w:pPr>
        <w:jc w:val="left"/>
        <w:rPr>
          <w:rFonts w:ascii="HG丸ｺﾞｼｯｸM-PRO" w:eastAsia="HG丸ｺﾞｼｯｸM-PRO" w:hAnsi="HG丸ｺﾞｼｯｸM-PRO"/>
          <w:sz w:val="24"/>
          <w:szCs w:val="24"/>
        </w:rPr>
      </w:pPr>
    </w:p>
    <w:p w:rsidR="00FE0925" w:rsidRDefault="00FE0925" w:rsidP="000B1FC2">
      <w:pPr>
        <w:jc w:val="left"/>
        <w:rPr>
          <w:rFonts w:ascii="HG丸ｺﾞｼｯｸM-PRO" w:eastAsia="HG丸ｺﾞｼｯｸM-PRO" w:hAnsi="HG丸ｺﾞｼｯｸM-PRO"/>
          <w:sz w:val="24"/>
          <w:szCs w:val="24"/>
        </w:rPr>
      </w:pPr>
    </w:p>
    <w:p w:rsidR="00FE0925" w:rsidRDefault="00FE0925" w:rsidP="000B1FC2">
      <w:pPr>
        <w:jc w:val="left"/>
        <w:rPr>
          <w:rFonts w:ascii="HG丸ｺﾞｼｯｸM-PRO" w:eastAsia="HG丸ｺﾞｼｯｸM-PRO" w:hAnsi="HG丸ｺﾞｼｯｸM-PRO"/>
          <w:sz w:val="24"/>
          <w:szCs w:val="24"/>
        </w:rPr>
      </w:pPr>
    </w:p>
    <w:p w:rsidR="00FE0925" w:rsidRDefault="00FE0925" w:rsidP="000B1FC2">
      <w:pPr>
        <w:jc w:val="left"/>
        <w:rPr>
          <w:rFonts w:ascii="HG丸ｺﾞｼｯｸM-PRO" w:eastAsia="HG丸ｺﾞｼｯｸM-PRO" w:hAnsi="HG丸ｺﾞｼｯｸM-PRO"/>
          <w:sz w:val="24"/>
          <w:szCs w:val="24"/>
        </w:rPr>
      </w:pPr>
    </w:p>
    <w:p w:rsidR="00027A0D" w:rsidRPr="00812E40" w:rsidRDefault="00027A0D" w:rsidP="000B1FC2">
      <w:pPr>
        <w:jc w:val="left"/>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lastRenderedPageBreak/>
        <w:t>各課の主な所管事項</w:t>
      </w:r>
    </w:p>
    <w:tbl>
      <w:tblPr>
        <w:tblStyle w:val="a3"/>
        <w:tblW w:w="0" w:type="auto"/>
        <w:tblLook w:val="04A0" w:firstRow="1" w:lastRow="0" w:firstColumn="1" w:lastColumn="0" w:noHBand="0" w:noVBand="1"/>
      </w:tblPr>
      <w:tblGrid>
        <w:gridCol w:w="6516"/>
        <w:gridCol w:w="3220"/>
      </w:tblGrid>
      <w:tr w:rsidR="00027A0D" w:rsidRPr="00812E40" w:rsidTr="00027A0D">
        <w:trPr>
          <w:trHeight w:val="620"/>
        </w:trPr>
        <w:tc>
          <w:tcPr>
            <w:tcW w:w="6516" w:type="dxa"/>
            <w:vAlign w:val="center"/>
          </w:tcPr>
          <w:p w:rsidR="00027A0D" w:rsidRPr="00812E40" w:rsidRDefault="00027A0D" w:rsidP="00027A0D">
            <w:pPr>
              <w:jc w:val="cente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所　管　事　項</w:t>
            </w:r>
          </w:p>
        </w:tc>
        <w:tc>
          <w:tcPr>
            <w:tcW w:w="3220" w:type="dxa"/>
            <w:vAlign w:val="center"/>
          </w:tcPr>
          <w:p w:rsidR="00027A0D" w:rsidRPr="00812E40" w:rsidRDefault="00027A0D" w:rsidP="00027A0D">
            <w:pPr>
              <w:jc w:val="cente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所　管　課</w:t>
            </w:r>
          </w:p>
        </w:tc>
      </w:tr>
      <w:tr w:rsidR="00027A0D" w:rsidRPr="00812E40" w:rsidTr="00027A0D">
        <w:tc>
          <w:tcPr>
            <w:tcW w:w="6516"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空家等の利活用に関すること</w:t>
            </w:r>
          </w:p>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（空き家バンク・移住定住対策・活用促進・情報提供）</w:t>
            </w:r>
          </w:p>
        </w:tc>
        <w:tc>
          <w:tcPr>
            <w:tcW w:w="3220"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税務町民課・企画調整課</w:t>
            </w:r>
          </w:p>
        </w:tc>
      </w:tr>
      <w:tr w:rsidR="00027A0D" w:rsidRPr="00812E40" w:rsidTr="001A6066">
        <w:trPr>
          <w:trHeight w:val="680"/>
        </w:trPr>
        <w:tc>
          <w:tcPr>
            <w:tcW w:w="6516"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w:t>
            </w:r>
            <w:r w:rsidR="000333F1" w:rsidRPr="00812E40">
              <w:rPr>
                <w:rFonts w:ascii="HG丸ｺﾞｼｯｸM-PRO" w:eastAsia="HG丸ｺﾞｼｯｸM-PRO" w:hAnsi="HG丸ｺﾞｼｯｸM-PRO" w:hint="eastAsia"/>
                <w:sz w:val="24"/>
                <w:szCs w:val="24"/>
              </w:rPr>
              <w:t>き</w:t>
            </w:r>
            <w:r w:rsidRPr="00812E40">
              <w:rPr>
                <w:rFonts w:ascii="HG丸ｺﾞｼｯｸM-PRO" w:eastAsia="HG丸ｺﾞｼｯｸM-PRO" w:hAnsi="HG丸ｺﾞｼｯｸM-PRO" w:hint="eastAsia"/>
                <w:sz w:val="24"/>
                <w:szCs w:val="24"/>
              </w:rPr>
              <w:t>家等実態調査・空</w:t>
            </w:r>
            <w:r w:rsidR="000333F1" w:rsidRPr="00812E40">
              <w:rPr>
                <w:rFonts w:ascii="HG丸ｺﾞｼｯｸM-PRO" w:eastAsia="HG丸ｺﾞｼｯｸM-PRO" w:hAnsi="HG丸ｺﾞｼｯｸM-PRO" w:hint="eastAsia"/>
                <w:sz w:val="24"/>
                <w:szCs w:val="24"/>
              </w:rPr>
              <w:t>き</w:t>
            </w:r>
            <w:r w:rsidRPr="00812E40">
              <w:rPr>
                <w:rFonts w:ascii="HG丸ｺﾞｼｯｸM-PRO" w:eastAsia="HG丸ｺﾞｼｯｸM-PRO" w:hAnsi="HG丸ｺﾞｼｯｸM-PRO" w:hint="eastAsia"/>
                <w:sz w:val="24"/>
                <w:szCs w:val="24"/>
              </w:rPr>
              <w:t>家台帳管理・所有者情報</w:t>
            </w:r>
          </w:p>
        </w:tc>
        <w:tc>
          <w:tcPr>
            <w:tcW w:w="3220"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税務町民課</w:t>
            </w:r>
          </w:p>
        </w:tc>
      </w:tr>
      <w:tr w:rsidR="00027A0D" w:rsidRPr="00812E40" w:rsidTr="001A6066">
        <w:trPr>
          <w:trHeight w:val="662"/>
        </w:trPr>
        <w:tc>
          <w:tcPr>
            <w:tcW w:w="6516"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空家等の除却に関すること</w:t>
            </w:r>
          </w:p>
        </w:tc>
        <w:tc>
          <w:tcPr>
            <w:tcW w:w="3220"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税務町民課・建設水道課</w:t>
            </w:r>
          </w:p>
        </w:tc>
      </w:tr>
      <w:tr w:rsidR="00027A0D" w:rsidRPr="00812E40" w:rsidTr="001A6066">
        <w:trPr>
          <w:trHeight w:val="700"/>
        </w:trPr>
        <w:tc>
          <w:tcPr>
            <w:tcW w:w="6516"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空家等除却後の土地に関すること</w:t>
            </w:r>
          </w:p>
        </w:tc>
        <w:tc>
          <w:tcPr>
            <w:tcW w:w="3220" w:type="dxa"/>
            <w:vAlign w:val="center"/>
          </w:tcPr>
          <w:p w:rsidR="00027A0D" w:rsidRPr="00812E40" w:rsidRDefault="00027A0D"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税務町民課・建設水道課</w:t>
            </w:r>
          </w:p>
        </w:tc>
      </w:tr>
      <w:tr w:rsidR="00027A0D" w:rsidRPr="00812E40" w:rsidTr="001A6066">
        <w:trPr>
          <w:trHeight w:val="697"/>
        </w:trPr>
        <w:tc>
          <w:tcPr>
            <w:tcW w:w="6516"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空家等の税制に関すること</w:t>
            </w:r>
          </w:p>
        </w:tc>
        <w:tc>
          <w:tcPr>
            <w:tcW w:w="3220"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税務町民課</w:t>
            </w:r>
          </w:p>
        </w:tc>
      </w:tr>
      <w:tr w:rsidR="00027A0D" w:rsidRPr="00812E40" w:rsidTr="001A6066">
        <w:trPr>
          <w:trHeight w:val="692"/>
        </w:trPr>
        <w:tc>
          <w:tcPr>
            <w:tcW w:w="6516"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空家等の防災対策</w:t>
            </w:r>
          </w:p>
        </w:tc>
        <w:tc>
          <w:tcPr>
            <w:tcW w:w="3220"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総務課</w:t>
            </w:r>
          </w:p>
        </w:tc>
      </w:tr>
      <w:tr w:rsidR="00027A0D" w:rsidRPr="00812E40" w:rsidTr="001A6066">
        <w:trPr>
          <w:trHeight w:val="702"/>
        </w:trPr>
        <w:tc>
          <w:tcPr>
            <w:tcW w:w="6516"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空家等の災害対策（</w:t>
            </w:r>
            <w:r w:rsidR="00281012">
              <w:rPr>
                <w:rFonts w:ascii="HG丸ｺﾞｼｯｸM-PRO" w:eastAsia="HG丸ｺﾞｼｯｸM-PRO" w:hAnsi="HG丸ｺﾞｼｯｸM-PRO" w:hint="eastAsia"/>
                <w:sz w:val="24"/>
                <w:szCs w:val="24"/>
              </w:rPr>
              <w:t>火災</w:t>
            </w:r>
            <w:r w:rsidRPr="00812E40">
              <w:rPr>
                <w:rFonts w:ascii="HG丸ｺﾞｼｯｸM-PRO" w:eastAsia="HG丸ｺﾞｼｯｸM-PRO" w:hAnsi="HG丸ｺﾞｼｯｸM-PRO" w:hint="eastAsia"/>
                <w:sz w:val="24"/>
                <w:szCs w:val="24"/>
              </w:rPr>
              <w:t>等）</w:t>
            </w:r>
          </w:p>
        </w:tc>
        <w:tc>
          <w:tcPr>
            <w:tcW w:w="3220" w:type="dxa"/>
            <w:vAlign w:val="center"/>
          </w:tcPr>
          <w:p w:rsidR="00027A0D" w:rsidRPr="00812E40" w:rsidRDefault="001A6066" w:rsidP="00027A0D">
            <w:pPr>
              <w:rPr>
                <w:rFonts w:ascii="HG丸ｺﾞｼｯｸM-PRO" w:eastAsia="HG丸ｺﾞｼｯｸM-PRO" w:hAnsi="HG丸ｺﾞｼｯｸM-PRO"/>
                <w:sz w:val="24"/>
                <w:szCs w:val="24"/>
              </w:rPr>
            </w:pPr>
            <w:r w:rsidRPr="00812E40">
              <w:rPr>
                <w:rFonts w:ascii="HG丸ｺﾞｼｯｸM-PRO" w:eastAsia="HG丸ｺﾞｼｯｸM-PRO" w:hAnsi="HG丸ｺﾞｼｯｸM-PRO" w:hint="eastAsia"/>
                <w:sz w:val="24"/>
                <w:szCs w:val="24"/>
              </w:rPr>
              <w:t>消防署</w:t>
            </w:r>
          </w:p>
        </w:tc>
      </w:tr>
    </w:tbl>
    <w:p w:rsidR="00027A0D" w:rsidRPr="00812E40" w:rsidRDefault="00027A0D" w:rsidP="000B1FC2">
      <w:pPr>
        <w:ind w:firstLine="240"/>
        <w:jc w:val="center"/>
        <w:rPr>
          <w:rFonts w:ascii="HG丸ｺﾞｼｯｸM-PRO" w:eastAsia="HG丸ｺﾞｼｯｸM-PRO" w:hAnsi="HG丸ｺﾞｼｯｸM-PRO"/>
          <w:sz w:val="24"/>
          <w:szCs w:val="24"/>
        </w:rPr>
      </w:pPr>
    </w:p>
    <w:p w:rsidR="000B1FC2" w:rsidRPr="00812E40" w:rsidRDefault="000B1FC2" w:rsidP="000B1FC2">
      <w:pPr>
        <w:ind w:firstLine="240"/>
        <w:jc w:val="center"/>
        <w:rPr>
          <w:rFonts w:ascii="HG丸ｺﾞｼｯｸM-PRO" w:eastAsia="HG丸ｺﾞｼｯｸM-PRO" w:hAnsi="HG丸ｺﾞｼｯｸM-PRO"/>
          <w:sz w:val="24"/>
          <w:szCs w:val="24"/>
        </w:rPr>
      </w:pPr>
    </w:p>
    <w:p w:rsidR="000B1FC2" w:rsidRPr="004904D9" w:rsidRDefault="000B1FC2" w:rsidP="000B1FC2">
      <w:pPr>
        <w:ind w:firstLine="240"/>
        <w:jc w:val="center"/>
        <w:rPr>
          <w:rFonts w:ascii="HG丸ｺﾞｼｯｸM-PRO" w:eastAsia="HG丸ｺﾞｼｯｸM-PRO" w:hAnsi="HG丸ｺﾞｼｯｸM-PRO"/>
          <w:sz w:val="28"/>
          <w:szCs w:val="28"/>
        </w:rPr>
      </w:pPr>
      <w:r w:rsidRPr="004904D9">
        <w:rPr>
          <w:rFonts w:ascii="HG丸ｺﾞｼｯｸM-PRO" w:eastAsia="HG丸ｺﾞｼｯｸM-PRO" w:hAnsi="HG丸ｺﾞｼｯｸM-PRO" w:hint="eastAsia"/>
          <w:sz w:val="28"/>
          <w:szCs w:val="28"/>
        </w:rPr>
        <w:t>様似町空家等対策検討委員会イメージ図</w:t>
      </w:r>
    </w:p>
    <w:p w:rsidR="000B1FC2" w:rsidRPr="00812E40" w:rsidRDefault="000B1FC2" w:rsidP="000B1FC2">
      <w:pPr>
        <w:ind w:firstLine="240"/>
        <w:jc w:val="center"/>
        <w:rPr>
          <w:rFonts w:ascii="HG丸ｺﾞｼｯｸM-PRO" w:eastAsia="HG丸ｺﾞｼｯｸM-PRO" w:hAnsi="HG丸ｺﾞｼｯｸM-PRO"/>
          <w:sz w:val="24"/>
          <w:szCs w:val="24"/>
        </w:rPr>
      </w:pPr>
    </w:p>
    <w:p w:rsidR="000B1FC2" w:rsidRPr="004904D9" w:rsidRDefault="00C32089" w:rsidP="000B1FC2">
      <w:pPr>
        <w:ind w:firstLine="240"/>
        <w:jc w:val="center"/>
        <w:rPr>
          <w:rFonts w:ascii="HG丸ｺﾞｼｯｸM-PRO" w:eastAsia="HG丸ｺﾞｼｯｸM-PRO" w:hAnsi="HG丸ｺﾞｼｯｸM-PRO"/>
          <w:sz w:val="28"/>
          <w:szCs w:val="28"/>
        </w:rPr>
      </w:pPr>
      <w:r w:rsidRPr="004904D9">
        <w:rPr>
          <w:rFonts w:ascii="HG丸ｺﾞｼｯｸM-PRO" w:eastAsia="HG丸ｺﾞｼｯｸM-PRO" w:hAnsi="HG丸ｺﾞｼｯｸM-PRO" w:hint="eastAsia"/>
          <w:sz w:val="28"/>
          <w:szCs w:val="28"/>
        </w:rPr>
        <w:t>様似町</w:t>
      </w:r>
      <w:r w:rsidR="000B1FC2" w:rsidRPr="004904D9">
        <w:rPr>
          <w:rFonts w:ascii="HG丸ｺﾞｼｯｸM-PRO" w:eastAsia="HG丸ｺﾞｼｯｸM-PRO" w:hAnsi="HG丸ｺﾞｼｯｸM-PRO" w:hint="eastAsia"/>
          <w:sz w:val="28"/>
          <w:szCs w:val="28"/>
        </w:rPr>
        <w:t>空家等対策検討委員会（関係各課で構成）</w:t>
      </w:r>
    </w:p>
    <w:p w:rsidR="000B1FC2" w:rsidRPr="00812E40" w:rsidRDefault="000B1FC2" w:rsidP="000B1FC2">
      <w:pPr>
        <w:ind w:firstLine="240"/>
        <w:jc w:val="center"/>
        <w:rPr>
          <w:rFonts w:ascii="HG丸ｺﾞｼｯｸM-PRO" w:eastAsia="HG丸ｺﾞｼｯｸM-PRO" w:hAnsi="HG丸ｺﾞｼｯｸM-PRO"/>
          <w:sz w:val="24"/>
          <w:szCs w:val="24"/>
        </w:rPr>
      </w:pPr>
    </w:p>
    <w:p w:rsidR="000B1FC2" w:rsidRPr="00812E40" w:rsidRDefault="004904D9" w:rsidP="000B1FC2">
      <w:pPr>
        <w:ind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simplePos x="0" y="0"/>
                <wp:positionH relativeFrom="column">
                  <wp:posOffset>4389120</wp:posOffset>
                </wp:positionH>
                <wp:positionV relativeFrom="paragraph">
                  <wp:posOffset>768985</wp:posOffset>
                </wp:positionV>
                <wp:extent cx="0" cy="200025"/>
                <wp:effectExtent l="0" t="0" r="38100" b="28575"/>
                <wp:wrapNone/>
                <wp:docPr id="15" name="直線コネクタ 15"/>
                <wp:cNvGraphicFramePr/>
                <a:graphic xmlns:a="http://schemas.openxmlformats.org/drawingml/2006/main">
                  <a:graphicData uri="http://schemas.microsoft.com/office/word/2010/wordprocessingShape">
                    <wps:wsp>
                      <wps:cNvCnPr/>
                      <wps:spPr>
                        <a:xfrm flipH="1">
                          <a:off x="0" y="0"/>
                          <a:ext cx="0" cy="200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62AA43" id="直線コネクタ 15"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345.6pt,60.55pt" to="345.6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8479" behindDoc="0" locked="0" layoutInCell="1" allowOverlap="1">
                <wp:simplePos x="0" y="0"/>
                <wp:positionH relativeFrom="column">
                  <wp:posOffset>4893945</wp:posOffset>
                </wp:positionH>
                <wp:positionV relativeFrom="paragraph">
                  <wp:posOffset>1127125</wp:posOffset>
                </wp:positionV>
                <wp:extent cx="2667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4A8D85" id="直線コネクタ 10" o:spid="_x0000_s1026" style="position:absolute;left:0;text-align:left;z-index:251668479;visibility:visible;mso-wrap-style:square;mso-wrap-distance-left:9pt;mso-wrap-distance-top:0;mso-wrap-distance-right:9pt;mso-wrap-distance-bottom:0;mso-position-horizontal:absolute;mso-position-horizontal-relative:text;mso-position-vertical:absolute;mso-position-vertical-relative:text" from="385.35pt,88.75pt" to="406.3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simplePos x="0" y="0"/>
                <wp:positionH relativeFrom="column">
                  <wp:posOffset>5151120</wp:posOffset>
                </wp:positionH>
                <wp:positionV relativeFrom="paragraph">
                  <wp:posOffset>957580</wp:posOffset>
                </wp:positionV>
                <wp:extent cx="75247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ysClr val="window" lastClr="FFFFFF"/>
                        </a:solidFill>
                        <a:ln w="6350">
                          <a:solidFill>
                            <a:prstClr val="black"/>
                          </a:solidFill>
                        </a:ln>
                        <a:effectLst/>
                      </wps:spPr>
                      <wps:txb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消防署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7" type="#_x0000_t202" style="position:absolute;left:0;text-align:left;margin-left:405.6pt;margin-top:75.4pt;width:59.2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" fillcolor="window" strokeweight=".5pt">
                <v:textbo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消防署</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4624" behindDoc="0" locked="0" layoutInCell="1" allowOverlap="1">
                <wp:simplePos x="0" y="0"/>
                <wp:positionH relativeFrom="column">
                  <wp:posOffset>3922395</wp:posOffset>
                </wp:positionH>
                <wp:positionV relativeFrom="paragraph">
                  <wp:posOffset>965200</wp:posOffset>
                </wp:positionV>
                <wp:extent cx="9620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ysClr val="window" lastClr="FFFFFF"/>
                        </a:solidFill>
                        <a:ln w="6350">
                          <a:solidFill>
                            <a:prstClr val="black"/>
                          </a:solidFill>
                        </a:ln>
                        <a:effectLst/>
                      </wps:spPr>
                      <wps:txb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税務町民課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308.85pt;margin-top:76pt;width:75.7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" fillcolor="window" strokeweight=".5pt">
                <v:textbo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税務町民課</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2686050</wp:posOffset>
                </wp:positionH>
                <wp:positionV relativeFrom="paragraph">
                  <wp:posOffset>965200</wp:posOffset>
                </wp:positionV>
                <wp:extent cx="9525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ysClr val="window" lastClr="FFFFFF"/>
                        </a:solidFill>
                        <a:ln w="6350">
                          <a:solidFill>
                            <a:prstClr val="black"/>
                          </a:solidFill>
                        </a:ln>
                        <a:effectLst/>
                      </wps:spPr>
                      <wps:txbx>
                        <w:txbxContent>
                          <w:p w:rsidR="00A10B4C" w:rsidRPr="000B1FC2" w:rsidRDefault="00A10B4C" w:rsidP="004904D9">
                            <w:pPr>
                              <w:jc w:val="center"/>
                              <w:rPr>
                                <w:rFonts w:asciiTheme="majorEastAsia" w:eastAsiaTheme="majorEastAsia" w:hAnsiTheme="majorEastAsia"/>
                                <w:sz w:val="24"/>
                                <w:szCs w:val="24"/>
                              </w:rPr>
                            </w:pPr>
                            <w:r w:rsidRPr="001C3F9B">
                              <w:rPr>
                                <w:rFonts w:asciiTheme="majorEastAsia" w:eastAsiaTheme="majorEastAsia" w:hAnsiTheme="majorEastAsia" w:hint="eastAsia"/>
                                <w:b/>
                                <w:bCs/>
                                <w:sz w:val="22"/>
                              </w:rPr>
                              <w:t>建設水道課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9" type="#_x0000_t202" style="position:absolute;left:0;text-align:left;margin-left:211.5pt;margin-top:76pt;width: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" fillcolor="window" strokeweight=".5pt">
                <v:textbox>
                  <w:txbxContent>
                    <w:p w:rsidR="00A10B4C" w:rsidRPr="000B1FC2" w:rsidRDefault="00A10B4C" w:rsidP="004904D9">
                      <w:pPr>
                        <w:jc w:val="center"/>
                        <w:rPr>
                          <w:rFonts w:asciiTheme="majorEastAsia" w:eastAsiaTheme="majorEastAsia" w:hAnsiTheme="majorEastAsia"/>
                          <w:sz w:val="24"/>
                          <w:szCs w:val="24"/>
                        </w:rPr>
                      </w:pPr>
                      <w:r w:rsidRPr="001C3F9B">
                        <w:rPr>
                          <w:rFonts w:asciiTheme="majorEastAsia" w:eastAsiaTheme="majorEastAsia" w:hAnsiTheme="majorEastAsia" w:hint="eastAsia"/>
                          <w:b/>
                          <w:bCs/>
                          <w:sz w:val="22"/>
                        </w:rPr>
                        <w:t>建設水道課</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2576" behindDoc="0" locked="0" layoutInCell="1" allowOverlap="1">
                <wp:simplePos x="0" y="0"/>
                <wp:positionH relativeFrom="column">
                  <wp:posOffset>388620</wp:posOffset>
                </wp:positionH>
                <wp:positionV relativeFrom="paragraph">
                  <wp:posOffset>970915</wp:posOffset>
                </wp:positionV>
                <wp:extent cx="7524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ysClr val="window" lastClr="FFFFFF"/>
                        </a:solidFill>
                        <a:ln w="6350">
                          <a:solidFill>
                            <a:prstClr val="black"/>
                          </a:solidFill>
                        </a:ln>
                        <a:effectLst/>
                      </wps:spPr>
                      <wps:txb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総務課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30" type="#_x0000_t202" style="position:absolute;left:0;text-align:left;margin-left:30.6pt;margin-top:76.45pt;width:59.2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" fillcolor="window" strokeweight=".5pt">
                <v:textbo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総務課</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1417320</wp:posOffset>
                </wp:positionH>
                <wp:positionV relativeFrom="paragraph">
                  <wp:posOffset>970915</wp:posOffset>
                </wp:positionV>
                <wp:extent cx="99060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990600" cy="295275"/>
                        </a:xfrm>
                        <a:prstGeom prst="rect">
                          <a:avLst/>
                        </a:prstGeom>
                        <a:solidFill>
                          <a:sysClr val="window" lastClr="FFFFFF"/>
                        </a:solidFill>
                        <a:ln w="6350">
                          <a:solidFill>
                            <a:prstClr val="black"/>
                          </a:solidFill>
                        </a:ln>
                        <a:effectLst/>
                      </wps:spPr>
                      <wps:txb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企画調整課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1" type="#_x0000_t202" style="position:absolute;left:0;text-align:left;margin-left:111.6pt;margin-top:76.45pt;width:78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" fillcolor="window" strokeweight=".5pt">
                <v:textbo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企画調整課</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simplePos x="0" y="0"/>
                <wp:positionH relativeFrom="column">
                  <wp:posOffset>1141095</wp:posOffset>
                </wp:positionH>
                <wp:positionV relativeFrom="paragraph">
                  <wp:posOffset>1123315</wp:posOffset>
                </wp:positionV>
                <wp:extent cx="2667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33463" id="直線コネクタ 7"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89.85pt,88.45pt" to="110.8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" strokecolor="black [3213]"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simplePos x="0" y="0"/>
                <wp:positionH relativeFrom="column">
                  <wp:posOffset>2417445</wp:posOffset>
                </wp:positionH>
                <wp:positionV relativeFrom="paragraph">
                  <wp:posOffset>1123315</wp:posOffset>
                </wp:positionV>
                <wp:extent cx="2667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B56D4C" id="直線コネクタ 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90.35pt,88.45pt" to="211.3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simplePos x="0" y="0"/>
                <wp:positionH relativeFrom="column">
                  <wp:posOffset>3655695</wp:posOffset>
                </wp:positionH>
                <wp:positionV relativeFrom="paragraph">
                  <wp:posOffset>1132840</wp:posOffset>
                </wp:positionV>
                <wp:extent cx="2667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66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4C8A44" id="直線コネクタ 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87.85pt,89.2pt" to="308.8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simplePos x="0" y="0"/>
                <wp:positionH relativeFrom="column">
                  <wp:posOffset>760095</wp:posOffset>
                </wp:positionH>
                <wp:positionV relativeFrom="paragraph">
                  <wp:posOffset>767080</wp:posOffset>
                </wp:positionV>
                <wp:extent cx="0" cy="200025"/>
                <wp:effectExtent l="0" t="0" r="38100" b="28575"/>
                <wp:wrapNone/>
                <wp:docPr id="12" name="直線コネクタ 12"/>
                <wp:cNvGraphicFramePr/>
                <a:graphic xmlns:a="http://schemas.openxmlformats.org/drawingml/2006/main">
                  <a:graphicData uri="http://schemas.microsoft.com/office/word/2010/wordprocessingShape">
                    <wps:wsp>
                      <wps:cNvCnPr/>
                      <wps:spPr>
                        <a:xfrm flipH="1">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B8A86"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59.85pt,60.4pt" to="59.8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" strokecolor="black [3213]"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2816" behindDoc="0" locked="0" layoutInCell="1" allowOverlap="1">
                <wp:simplePos x="0" y="0"/>
                <wp:positionH relativeFrom="column">
                  <wp:posOffset>1903095</wp:posOffset>
                </wp:positionH>
                <wp:positionV relativeFrom="paragraph">
                  <wp:posOffset>757555</wp:posOffset>
                </wp:positionV>
                <wp:extent cx="0" cy="200025"/>
                <wp:effectExtent l="0" t="0" r="38100" b="28575"/>
                <wp:wrapNone/>
                <wp:docPr id="13" name="直線コネクタ 13"/>
                <wp:cNvGraphicFramePr/>
                <a:graphic xmlns:a="http://schemas.openxmlformats.org/drawingml/2006/main">
                  <a:graphicData uri="http://schemas.microsoft.com/office/word/2010/wordprocessingShape">
                    <wps:wsp>
                      <wps:cNvCnPr/>
                      <wps:spPr>
                        <a:xfrm flipH="1">
                          <a:off x="0" y="0"/>
                          <a:ext cx="0" cy="200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97112B" id="直線コネクタ 13"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149.85pt,59.65pt" to="149.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simplePos x="0" y="0"/>
                <wp:positionH relativeFrom="column">
                  <wp:posOffset>3160395</wp:posOffset>
                </wp:positionH>
                <wp:positionV relativeFrom="paragraph">
                  <wp:posOffset>767080</wp:posOffset>
                </wp:positionV>
                <wp:extent cx="0" cy="200025"/>
                <wp:effectExtent l="0" t="0" r="38100" b="28575"/>
                <wp:wrapNone/>
                <wp:docPr id="14" name="直線コネクタ 14"/>
                <wp:cNvGraphicFramePr/>
                <a:graphic xmlns:a="http://schemas.openxmlformats.org/drawingml/2006/main">
                  <a:graphicData uri="http://schemas.microsoft.com/office/word/2010/wordprocessingShape">
                    <wps:wsp>
                      <wps:cNvCnPr/>
                      <wps:spPr>
                        <a:xfrm flipH="1">
                          <a:off x="0" y="0"/>
                          <a:ext cx="0" cy="200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629F1B" id="直線コネクタ 14"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248.85pt,60.4pt" to="248.8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5888" behindDoc="0" locked="0" layoutInCell="1" allowOverlap="1">
                <wp:simplePos x="0" y="0"/>
                <wp:positionH relativeFrom="column">
                  <wp:posOffset>5513070</wp:posOffset>
                </wp:positionH>
                <wp:positionV relativeFrom="paragraph">
                  <wp:posOffset>767080</wp:posOffset>
                </wp:positionV>
                <wp:extent cx="0" cy="200025"/>
                <wp:effectExtent l="0" t="0" r="38100" b="28575"/>
                <wp:wrapNone/>
                <wp:docPr id="16" name="直線コネクタ 16"/>
                <wp:cNvGraphicFramePr/>
                <a:graphic xmlns:a="http://schemas.openxmlformats.org/drawingml/2006/main">
                  <a:graphicData uri="http://schemas.microsoft.com/office/word/2010/wordprocessingShape">
                    <wps:wsp>
                      <wps:cNvCnPr/>
                      <wps:spPr>
                        <a:xfrm flipH="1">
                          <a:off x="0" y="0"/>
                          <a:ext cx="0" cy="200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1BEF9C" id="直線コネクタ 16"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434.1pt,60.4pt" to="434.1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" strokecolor="windowText"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6912" behindDoc="0" locked="0" layoutInCell="1" allowOverlap="1">
                <wp:simplePos x="0" y="0"/>
                <wp:positionH relativeFrom="column">
                  <wp:posOffset>760095</wp:posOffset>
                </wp:positionH>
                <wp:positionV relativeFrom="paragraph">
                  <wp:posOffset>767080</wp:posOffset>
                </wp:positionV>
                <wp:extent cx="47529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475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4ABE6" id="直線コネクタ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59.85pt,60.4pt" to="434.1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" strokecolor="black [3213]" strokeweight=".5pt">
                <v:stroke joinstyle="miter"/>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simplePos x="0" y="0"/>
                <wp:positionH relativeFrom="column">
                  <wp:posOffset>2693670</wp:posOffset>
                </wp:positionH>
                <wp:positionV relativeFrom="paragraph">
                  <wp:posOffset>186055</wp:posOffset>
                </wp:positionV>
                <wp:extent cx="9239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副町長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2" type="#_x0000_t202" style="position:absolute;left:0;text-align:left;margin-left:212.1pt;margin-top:14.65pt;width:72.7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" fillcolor="white [3201]" strokeweight=".5pt">
                <v:textbox>
                  <w:txbxContent>
                    <w:p w:rsidR="00A10B4C" w:rsidRPr="001C3F9B" w:rsidRDefault="00A10B4C" w:rsidP="000B1FC2">
                      <w:pPr>
                        <w:jc w:val="center"/>
                        <w:rPr>
                          <w:rFonts w:asciiTheme="majorEastAsia" w:eastAsiaTheme="majorEastAsia" w:hAnsiTheme="majorEastAsia"/>
                          <w:b/>
                          <w:bCs/>
                          <w:sz w:val="24"/>
                          <w:szCs w:val="24"/>
                        </w:rPr>
                      </w:pPr>
                      <w:r w:rsidRPr="001C3F9B">
                        <w:rPr>
                          <w:rFonts w:asciiTheme="majorEastAsia" w:eastAsiaTheme="majorEastAsia" w:hAnsiTheme="majorEastAsia" w:hint="eastAsia"/>
                          <w:b/>
                          <w:bCs/>
                          <w:sz w:val="24"/>
                          <w:szCs w:val="24"/>
                        </w:rPr>
                        <w:t>副町長</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simplePos x="0" y="0"/>
                <wp:positionH relativeFrom="column">
                  <wp:posOffset>3160395</wp:posOffset>
                </wp:positionH>
                <wp:positionV relativeFrom="paragraph">
                  <wp:posOffset>481330</wp:posOffset>
                </wp:positionV>
                <wp:extent cx="0" cy="276225"/>
                <wp:effectExtent l="0" t="0" r="38100" b="28575"/>
                <wp:wrapNone/>
                <wp:docPr id="19" name="直線コネクタ 19"/>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57FC7" id="直線コネクタ 19"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48.85pt,37.9pt" to="248.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" strokecolor="black [3213]" strokeweight=".5pt">
                <v:stroke joinstyle="miter"/>
              </v:line>
            </w:pict>
          </mc:Fallback>
        </mc:AlternateContent>
      </w:r>
    </w:p>
    <w:sectPr w:rsidR="000B1FC2" w:rsidRPr="00812E40" w:rsidSect="00EF406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8A" w:rsidRDefault="00BB6F8A" w:rsidP="00326F21">
      <w:r>
        <w:separator/>
      </w:r>
    </w:p>
  </w:endnote>
  <w:endnote w:type="continuationSeparator" w:id="0">
    <w:p w:rsidR="00BB6F8A" w:rsidRDefault="00BB6F8A" w:rsidP="0032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910169"/>
      <w:docPartObj>
        <w:docPartGallery w:val="Page Numbers (Bottom of Page)"/>
        <w:docPartUnique/>
      </w:docPartObj>
    </w:sdtPr>
    <w:sdtEndPr/>
    <w:sdtContent>
      <w:p w:rsidR="00A10B4C" w:rsidRDefault="00A10B4C">
        <w:pPr>
          <w:pStyle w:val="a6"/>
          <w:jc w:val="center"/>
        </w:pPr>
        <w:r>
          <w:fldChar w:fldCharType="begin"/>
        </w:r>
        <w:r>
          <w:instrText>PAGE   \* MERGEFORMAT</w:instrText>
        </w:r>
        <w:r>
          <w:fldChar w:fldCharType="separate"/>
        </w:r>
        <w:r w:rsidRPr="006F7C8B">
          <w:rPr>
            <w:noProof/>
            <w:lang w:val="ja-JP"/>
          </w:rPr>
          <w:t>1</w:t>
        </w:r>
        <w:r>
          <w:fldChar w:fldCharType="end"/>
        </w:r>
      </w:p>
    </w:sdtContent>
  </w:sdt>
  <w:p w:rsidR="00A10B4C" w:rsidRDefault="00A10B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8A" w:rsidRDefault="00BB6F8A" w:rsidP="00326F21">
      <w:r>
        <w:separator/>
      </w:r>
    </w:p>
  </w:footnote>
  <w:footnote w:type="continuationSeparator" w:id="0">
    <w:p w:rsidR="00BB6F8A" w:rsidRDefault="00BB6F8A" w:rsidP="00326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61"/>
    <w:rsid w:val="00027A0D"/>
    <w:rsid w:val="000333F1"/>
    <w:rsid w:val="000341A6"/>
    <w:rsid w:val="000B1FC2"/>
    <w:rsid w:val="000C6843"/>
    <w:rsid w:val="00100D94"/>
    <w:rsid w:val="00133CAD"/>
    <w:rsid w:val="001375F8"/>
    <w:rsid w:val="00147E3B"/>
    <w:rsid w:val="00150696"/>
    <w:rsid w:val="00180AB7"/>
    <w:rsid w:val="001961D7"/>
    <w:rsid w:val="001A11F8"/>
    <w:rsid w:val="001A6066"/>
    <w:rsid w:val="001C0D79"/>
    <w:rsid w:val="001C3F9B"/>
    <w:rsid w:val="001D4B37"/>
    <w:rsid w:val="001E1F64"/>
    <w:rsid w:val="001E324C"/>
    <w:rsid w:val="002045A7"/>
    <w:rsid w:val="00216609"/>
    <w:rsid w:val="00222EFA"/>
    <w:rsid w:val="0024334F"/>
    <w:rsid w:val="00281012"/>
    <w:rsid w:val="00290197"/>
    <w:rsid w:val="002A1FD0"/>
    <w:rsid w:val="002A65B3"/>
    <w:rsid w:val="002B41E1"/>
    <w:rsid w:val="00301EDB"/>
    <w:rsid w:val="0030287F"/>
    <w:rsid w:val="0030626B"/>
    <w:rsid w:val="00312CA1"/>
    <w:rsid w:val="00326F21"/>
    <w:rsid w:val="003403B3"/>
    <w:rsid w:val="0039277B"/>
    <w:rsid w:val="003A0EBC"/>
    <w:rsid w:val="0043287A"/>
    <w:rsid w:val="004904D9"/>
    <w:rsid w:val="00493026"/>
    <w:rsid w:val="004A746C"/>
    <w:rsid w:val="004F5EB6"/>
    <w:rsid w:val="005168D8"/>
    <w:rsid w:val="00534736"/>
    <w:rsid w:val="00550678"/>
    <w:rsid w:val="005A0644"/>
    <w:rsid w:val="005A264A"/>
    <w:rsid w:val="005C2E35"/>
    <w:rsid w:val="005C45D5"/>
    <w:rsid w:val="0061293B"/>
    <w:rsid w:val="00623B1F"/>
    <w:rsid w:val="00692665"/>
    <w:rsid w:val="006C33A2"/>
    <w:rsid w:val="006D2B3D"/>
    <w:rsid w:val="006F7C8B"/>
    <w:rsid w:val="00754C21"/>
    <w:rsid w:val="007A145F"/>
    <w:rsid w:val="007D1F3B"/>
    <w:rsid w:val="007E1DC1"/>
    <w:rsid w:val="007E3478"/>
    <w:rsid w:val="00812E40"/>
    <w:rsid w:val="00814478"/>
    <w:rsid w:val="008571FA"/>
    <w:rsid w:val="00866259"/>
    <w:rsid w:val="008940B1"/>
    <w:rsid w:val="008B0D9B"/>
    <w:rsid w:val="008B4E03"/>
    <w:rsid w:val="008F7358"/>
    <w:rsid w:val="00917051"/>
    <w:rsid w:val="00922F78"/>
    <w:rsid w:val="009459DD"/>
    <w:rsid w:val="00991F57"/>
    <w:rsid w:val="009A17F3"/>
    <w:rsid w:val="009B3C4A"/>
    <w:rsid w:val="009C07A6"/>
    <w:rsid w:val="009D20AA"/>
    <w:rsid w:val="009E2B7C"/>
    <w:rsid w:val="00A10B4C"/>
    <w:rsid w:val="00A43EE3"/>
    <w:rsid w:val="00A54BF8"/>
    <w:rsid w:val="00A57ED5"/>
    <w:rsid w:val="00A60D20"/>
    <w:rsid w:val="00A64B37"/>
    <w:rsid w:val="00AA2A2B"/>
    <w:rsid w:val="00B00AF6"/>
    <w:rsid w:val="00B56168"/>
    <w:rsid w:val="00B66129"/>
    <w:rsid w:val="00B70464"/>
    <w:rsid w:val="00B74B5F"/>
    <w:rsid w:val="00BB5949"/>
    <w:rsid w:val="00BB6F8A"/>
    <w:rsid w:val="00BF7E38"/>
    <w:rsid w:val="00C27958"/>
    <w:rsid w:val="00C32089"/>
    <w:rsid w:val="00C6379D"/>
    <w:rsid w:val="00C75455"/>
    <w:rsid w:val="00CA4BA1"/>
    <w:rsid w:val="00CB1E97"/>
    <w:rsid w:val="00CE1314"/>
    <w:rsid w:val="00CF6C59"/>
    <w:rsid w:val="00D01B29"/>
    <w:rsid w:val="00D33D64"/>
    <w:rsid w:val="00D3503D"/>
    <w:rsid w:val="00D84930"/>
    <w:rsid w:val="00DA179A"/>
    <w:rsid w:val="00DE0491"/>
    <w:rsid w:val="00E01C5B"/>
    <w:rsid w:val="00E27EEE"/>
    <w:rsid w:val="00E5200E"/>
    <w:rsid w:val="00EA7975"/>
    <w:rsid w:val="00ED1F10"/>
    <w:rsid w:val="00EF3FE5"/>
    <w:rsid w:val="00EF4061"/>
    <w:rsid w:val="00F1097D"/>
    <w:rsid w:val="00F47107"/>
    <w:rsid w:val="00FA2FDE"/>
    <w:rsid w:val="00FD473B"/>
    <w:rsid w:val="00FD6C76"/>
    <w:rsid w:val="00FE0925"/>
    <w:rsid w:val="00FE3AD1"/>
    <w:rsid w:val="00FF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852C5"/>
  <w15:chartTrackingRefBased/>
  <w15:docId w15:val="{43C628FC-5F2B-4183-8297-6756E673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F21"/>
    <w:pPr>
      <w:tabs>
        <w:tab w:val="center" w:pos="4252"/>
        <w:tab w:val="right" w:pos="8504"/>
      </w:tabs>
      <w:snapToGrid w:val="0"/>
    </w:pPr>
  </w:style>
  <w:style w:type="character" w:customStyle="1" w:styleId="a5">
    <w:name w:val="ヘッダー (文字)"/>
    <w:basedOn w:val="a0"/>
    <w:link w:val="a4"/>
    <w:uiPriority w:val="99"/>
    <w:rsid w:val="00326F21"/>
  </w:style>
  <w:style w:type="paragraph" w:styleId="a6">
    <w:name w:val="footer"/>
    <w:basedOn w:val="a"/>
    <w:link w:val="a7"/>
    <w:uiPriority w:val="99"/>
    <w:unhideWhenUsed/>
    <w:rsid w:val="00326F21"/>
    <w:pPr>
      <w:tabs>
        <w:tab w:val="center" w:pos="4252"/>
        <w:tab w:val="right" w:pos="8504"/>
      </w:tabs>
      <w:snapToGrid w:val="0"/>
    </w:pPr>
  </w:style>
  <w:style w:type="character" w:customStyle="1" w:styleId="a7">
    <w:name w:val="フッター (文字)"/>
    <w:basedOn w:val="a0"/>
    <w:link w:val="a6"/>
    <w:uiPriority w:val="99"/>
    <w:rsid w:val="00326F21"/>
  </w:style>
  <w:style w:type="paragraph" w:styleId="a8">
    <w:name w:val="Balloon Text"/>
    <w:basedOn w:val="a"/>
    <w:link w:val="a9"/>
    <w:uiPriority w:val="99"/>
    <w:semiHidden/>
    <w:unhideWhenUsed/>
    <w:rsid w:val="00FF29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9610-936C-4F85-B8CE-D25BE802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様似町 役場</cp:lastModifiedBy>
  <cp:revision>3</cp:revision>
  <cp:lastPrinted>2020-02-18T07:38:00Z</cp:lastPrinted>
  <dcterms:created xsi:type="dcterms:W3CDTF">2020-06-24T04:41:00Z</dcterms:created>
  <dcterms:modified xsi:type="dcterms:W3CDTF">2021-02-10T05:39:00Z</dcterms:modified>
</cp:coreProperties>
</file>