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5801" w14:textId="77777777" w:rsidR="00C85F27" w:rsidRPr="00D025F0" w:rsidRDefault="00200237" w:rsidP="005651A4">
      <w:pPr>
        <w:autoSpaceDE w:val="0"/>
        <w:autoSpaceDN w:val="0"/>
        <w:adjustRightInd w:val="0"/>
        <w:spacing w:line="320" w:lineRule="atLeast"/>
        <w:ind w:left="960" w:hanging="240"/>
        <w:rPr>
          <w:rFonts w:ascii="Century" w:eastAsia="ＭＳ 明朝" w:hAnsi="ＭＳ 明朝" w:cs="ＭＳ 明朝"/>
          <w:b/>
          <w:bCs/>
          <w:color w:val="000000"/>
          <w:kern w:val="0"/>
          <w:sz w:val="28"/>
          <w:szCs w:val="28"/>
        </w:rPr>
      </w:pPr>
      <w:bookmarkStart w:id="0" w:name="_GoBack"/>
      <w:r w:rsidRPr="00D025F0">
        <w:rPr>
          <w:rFonts w:ascii="Century" w:eastAsia="ＭＳ 明朝" w:hAnsi="ＭＳ 明朝" w:cs="ＭＳ 明朝" w:hint="eastAsia"/>
          <w:b/>
          <w:bCs/>
          <w:color w:val="000000"/>
          <w:kern w:val="0"/>
          <w:sz w:val="28"/>
          <w:szCs w:val="28"/>
        </w:rPr>
        <w:t>○様似町農業委員会の委員選任に関する規則</w:t>
      </w:r>
    </w:p>
    <w:p w14:paraId="7141E611" w14:textId="77777777" w:rsidR="00C85F27" w:rsidRPr="00D025F0" w:rsidRDefault="00200237" w:rsidP="005651A4">
      <w:pPr>
        <w:autoSpaceDE w:val="0"/>
        <w:autoSpaceDN w:val="0"/>
        <w:adjustRightInd w:val="0"/>
        <w:spacing w:line="320" w:lineRule="atLeast"/>
        <w:jc w:val="right"/>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平成２９年１月１８日</w:t>
      </w:r>
    </w:p>
    <w:p w14:paraId="082413DD" w14:textId="77777777" w:rsidR="00C85F27" w:rsidRPr="00D025F0" w:rsidRDefault="00200237" w:rsidP="005651A4">
      <w:pPr>
        <w:autoSpaceDE w:val="0"/>
        <w:autoSpaceDN w:val="0"/>
        <w:adjustRightInd w:val="0"/>
        <w:spacing w:line="320" w:lineRule="atLeast"/>
        <w:jc w:val="right"/>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規則第１号</w:t>
      </w:r>
    </w:p>
    <w:p w14:paraId="6B1AB829" w14:textId="77777777" w:rsidR="00C85F27" w:rsidRPr="00D025F0" w:rsidRDefault="00200237" w:rsidP="005651A4">
      <w:pPr>
        <w:autoSpaceDE w:val="0"/>
        <w:autoSpaceDN w:val="0"/>
        <w:adjustRightInd w:val="0"/>
        <w:spacing w:line="320" w:lineRule="atLeast"/>
        <w:jc w:val="right"/>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改正　令和元年１１月１５日規則第９号</w:t>
      </w:r>
    </w:p>
    <w:p w14:paraId="7B17E38B"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（目的）</w:t>
      </w:r>
    </w:p>
    <w:p w14:paraId="5E814601"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第１条　この規則は、農業委員会等に関する法律（昭和２６年法律第８８号。以下「法」という。）、様似町農業委員会委員及び農地利用最適化推進委員の定数に関する条例（平成２８年様似町条例第２９号）に基づき、様似町農業委員会の委員（以下「農業委員」という。）を選任するための手続き等について、法令に規定するもののほか、必要な事項を定めることを目的とする。</w:t>
      </w:r>
    </w:p>
    <w:p w14:paraId="20676D9B"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（推薦及び募集）</w:t>
      </w:r>
    </w:p>
    <w:p w14:paraId="3AE49399"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第２条　農業委員は、法第９条の規定に基づき、次に掲げる方法により選任する。</w:t>
      </w:r>
    </w:p>
    <w:p w14:paraId="6DFF2893"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（１）　町内全域からの推薦</w:t>
      </w:r>
    </w:p>
    <w:p w14:paraId="70C480FE"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団体等からの推薦</w:t>
      </w:r>
    </w:p>
    <w:p w14:paraId="3D957833"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（３）　一般募集</w:t>
      </w:r>
    </w:p>
    <w:p w14:paraId="2A3113F8"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（推薦及び募集の資格）</w:t>
      </w:r>
    </w:p>
    <w:p w14:paraId="37D7E9F6"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第３条　委員として推薦を受ける者及び一般募集に応募する者は、農業に関する識見を有し、農地等の利用の最適化の推進に関する事項その他の農業委員会の所掌に属する事項に関しその職務を適切に行うことができる者で、委員選任予定日において、次の各号のいずれにも該当する者とする。</w:t>
      </w:r>
    </w:p>
    <w:p w14:paraId="7137462D"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（１）　様似町に住所を有する者（ただし、特別な事情がある場合はこの限りでない。）</w:t>
      </w:r>
    </w:p>
    <w:p w14:paraId="708C14F2"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様似町の職員でない者</w:t>
      </w:r>
    </w:p>
    <w:p w14:paraId="490C77A2"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（推薦手続き等）</w:t>
      </w:r>
    </w:p>
    <w:p w14:paraId="7E565518"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第４条　農業委員の推薦にあたっては、次の各号に掲げる推薦の区分に応じ当該各号に定める手続きを経るものとする。</w:t>
      </w:r>
    </w:p>
    <w:p w14:paraId="510B725A"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（１）　第２条第１項第１号の推薦にあたっては、農業者等３名以上が連名し、その代表者が様似町農業委員会委員候補者推薦書（別記様式第１号。以下「推薦書」という。）をもって推薦するものとする。</w:t>
      </w:r>
    </w:p>
    <w:p w14:paraId="3F2ED19E"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第２条第１項第２号の推薦にあたっては、当該団体等の代表者が推薦書をもって推薦するものとする。</w:t>
      </w:r>
    </w:p>
    <w:p w14:paraId="022C7BF6"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推薦書には、次の事項を記載するものとする。</w:t>
      </w:r>
    </w:p>
    <w:p w14:paraId="7F9C2C82"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（１）　推薦をする者の氏名、住所、職業、年齢及び性別（推薦をする者が法人又は団体である場合は、その名称、目的、代表者又は管理人の氏名、構成員の人数、構成員たる資格その他の当該推薦をする者の</w:t>
      </w:r>
      <w:r w:rsidRPr="00D025F0">
        <w:rPr>
          <w:rFonts w:ascii="Century" w:eastAsia="ＭＳ 明朝" w:hAnsi="ＭＳ 明朝" w:cs="ＭＳ 明朝" w:hint="eastAsia"/>
          <w:color w:val="000000"/>
          <w:kern w:val="0"/>
          <w:sz w:val="28"/>
          <w:szCs w:val="28"/>
        </w:rPr>
        <w:lastRenderedPageBreak/>
        <w:t>性格を明らかにする事項）</w:t>
      </w:r>
    </w:p>
    <w:p w14:paraId="25647483"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推薦を受ける者の氏名、住所、職業、年齢、性別、経歴及び農業経営の状況</w:t>
      </w:r>
    </w:p>
    <w:p w14:paraId="19D684C2"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（３）　推薦を受ける者が法第８条第５項に規定する認定農業者等（以下「認定農業者等」という。）又は農業委員会等に関する法律施行規則（昭和２６年農林省令第２３号）第２条第１項第１号のイからヌに掲げる者（以下「準ずる者」という。）に該当するか否かの別</w:t>
      </w:r>
    </w:p>
    <w:p w14:paraId="55AFBEAC"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（４）　推薦の理由</w:t>
      </w:r>
    </w:p>
    <w:p w14:paraId="5232AF2A"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（５）　推薦をする者が、当該推薦を受ける者について農業委員及び様似町農業委員会の農地利用最適化推進委員（以下「推進委員」という。）の両方に推薦しているか否かの別</w:t>
      </w:r>
    </w:p>
    <w:p w14:paraId="7D76C08F"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３　推薦をする者の代表者は、前項により必要事項を記載したうえで、持参又は郵送により町長に提出するものとする。</w:t>
      </w:r>
    </w:p>
    <w:p w14:paraId="4FC63A24"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（募集手続き等）</w:t>
      </w:r>
    </w:p>
    <w:p w14:paraId="02B14B3A"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第５条　町長は、農業委員の募集にあたっては、次の方法により周知に努めるものとする。</w:t>
      </w:r>
    </w:p>
    <w:p w14:paraId="669FA2DF"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（１）　様似町広報誌への掲載</w:t>
      </w:r>
    </w:p>
    <w:p w14:paraId="153824B3"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様似町公告式条例（昭和２５年様似町条例第１０号）に規定する掲示場への掲示</w:t>
      </w:r>
    </w:p>
    <w:p w14:paraId="25E4AFC9"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（３）　様似町ホームページ</w:t>
      </w:r>
    </w:p>
    <w:p w14:paraId="513873CE"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（４）　その他</w:t>
      </w:r>
    </w:p>
    <w:p w14:paraId="7DBF921B"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第２条第１項第３号の規定により応募する者は、様似町農業委員会委員候補者応募申込書（別記様式第２号）に次の事項を記載するものとする。</w:t>
      </w:r>
    </w:p>
    <w:p w14:paraId="395501B5"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（１）　応募する者の氏名、住所、職業、年齢、性別、経歴及び農業経営の状況</w:t>
      </w:r>
    </w:p>
    <w:p w14:paraId="0D2F45D0"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応募する者が認定農業者等又は準ずる者に該当するか否かの別</w:t>
      </w:r>
    </w:p>
    <w:p w14:paraId="6995F3DB"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（３）　応募する者が、農業委員及び推進委員の両方に応募しているか否かの別</w:t>
      </w:r>
    </w:p>
    <w:p w14:paraId="38B91AB6" w14:textId="77777777" w:rsidR="00C85F27" w:rsidRPr="00D025F0" w:rsidRDefault="00200237" w:rsidP="005651A4">
      <w:pPr>
        <w:autoSpaceDE w:val="0"/>
        <w:autoSpaceDN w:val="0"/>
        <w:adjustRightInd w:val="0"/>
        <w:spacing w:line="320" w:lineRule="atLeast"/>
        <w:ind w:left="48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（４）　応募の理由</w:t>
      </w:r>
    </w:p>
    <w:p w14:paraId="30427F27"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３　募集に応募する者は、前項により必要事項を記載したうえで、持参又は郵送により町長に提出するものとする。</w:t>
      </w:r>
    </w:p>
    <w:p w14:paraId="0214B624"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（推薦及び募集の期間等）</w:t>
      </w:r>
    </w:p>
    <w:p w14:paraId="6F9C34AE"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第６条　町長は、農業委員の推薦及び募集期間、その他推薦及び応募に関し必要な事項を告示するものとする。</w:t>
      </w:r>
    </w:p>
    <w:p w14:paraId="569DDA7E"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農業委員の推薦及び募集の期間は、２８日間とする。ただし、町長が必要と認めた場合は、推薦及び募集の期間を延長することができる。</w:t>
      </w:r>
    </w:p>
    <w:p w14:paraId="00D3F81B"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３　町長は、農業委員の推薦及び募集期間の中間並びに期間終了後、推薦</w:t>
      </w:r>
      <w:r w:rsidRPr="00D025F0">
        <w:rPr>
          <w:rFonts w:ascii="Century" w:eastAsia="ＭＳ 明朝" w:hAnsi="ＭＳ 明朝" w:cs="ＭＳ 明朝" w:hint="eastAsia"/>
          <w:color w:val="000000"/>
          <w:kern w:val="0"/>
          <w:sz w:val="28"/>
          <w:szCs w:val="28"/>
        </w:rPr>
        <w:lastRenderedPageBreak/>
        <w:t>を受けた者及び募集に応じた者の氏名、職業、年齢を公表するものとする。</w:t>
      </w:r>
    </w:p>
    <w:p w14:paraId="5EE1DF9A"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４　前項のほか、推薦を受けた者の数並びにそのうちの認定農業者等の数、応募した者の数及びそのうちの認定農業者等の数を公表するものとする。</w:t>
      </w:r>
    </w:p>
    <w:p w14:paraId="1A4BEED7"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（候補者の評価）</w:t>
      </w:r>
    </w:p>
    <w:p w14:paraId="6E166F84"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第７条　第４条及び第５条の規定に基づき推薦・募集に応じた農業委員候補者について、町長は様似町農業委員候補者評価委員会設置要綱（平成２９年様似町訓令第１号）に基づく様似町農業委員候補者評価委員会（以下「委員候補者評価委員会」という。）に候補者の評価に関する意見を求めるものとする。</w:t>
      </w:r>
    </w:p>
    <w:p w14:paraId="6DC10ABE"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（農業委員の選任）</w:t>
      </w:r>
    </w:p>
    <w:p w14:paraId="21C61B87"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第８条　町長は、委員候補者評価委員会の意見の報告を受け、委員候補者の中から農業委員に任命する予定者を決定のうえ、当該農業委員任命予定者について、様似町議会の同意を得たうえで、農業委員を選任するものとする。</w:t>
      </w:r>
    </w:p>
    <w:p w14:paraId="481AD14D"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（農業委員の補充）</w:t>
      </w:r>
    </w:p>
    <w:p w14:paraId="47DC46D9"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第９条　農業委員について、罷免、失職又は辞任により欠員が生じた場合は、この規則に定める手続きに基づき、速やかに農業委員の補充に努めなければならない。</w:t>
      </w:r>
    </w:p>
    <w:p w14:paraId="6896BE6F"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２　農業委員の欠員が定数の３分の１を超えた場合は、この規則に定める手続きに基づき、速やかに農業委員を補充しなければならない。</w:t>
      </w:r>
    </w:p>
    <w:p w14:paraId="7A148CBA" w14:textId="77777777" w:rsidR="00C85F27" w:rsidRPr="00D025F0" w:rsidRDefault="00200237" w:rsidP="005651A4">
      <w:pPr>
        <w:autoSpaceDE w:val="0"/>
        <w:autoSpaceDN w:val="0"/>
        <w:adjustRightInd w:val="0"/>
        <w:spacing w:line="320" w:lineRule="atLeast"/>
        <w:ind w:left="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（その他）</w:t>
      </w:r>
    </w:p>
    <w:p w14:paraId="0167A4B3" w14:textId="77777777" w:rsidR="00C85F27" w:rsidRPr="00D025F0" w:rsidRDefault="00200237" w:rsidP="005651A4">
      <w:pPr>
        <w:autoSpaceDE w:val="0"/>
        <w:autoSpaceDN w:val="0"/>
        <w:adjustRightInd w:val="0"/>
        <w:spacing w:line="32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第１０条　この規則に定めるもののほか、必要な事項は別に定める。</w:t>
      </w:r>
    </w:p>
    <w:p w14:paraId="00261483" w14:textId="77777777" w:rsidR="00C85F27" w:rsidRPr="00D025F0" w:rsidRDefault="00200237" w:rsidP="005651A4">
      <w:pPr>
        <w:autoSpaceDE w:val="0"/>
        <w:autoSpaceDN w:val="0"/>
        <w:adjustRightInd w:val="0"/>
        <w:spacing w:line="320" w:lineRule="atLeast"/>
        <w:ind w:left="72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附　則</w:t>
      </w:r>
    </w:p>
    <w:p w14:paraId="4FEDA2E2" w14:textId="77777777" w:rsidR="00C85F27" w:rsidRPr="00D025F0" w:rsidRDefault="00200237" w:rsidP="005651A4">
      <w:pPr>
        <w:autoSpaceDE w:val="0"/>
        <w:autoSpaceDN w:val="0"/>
        <w:adjustRightInd w:val="0"/>
        <w:spacing w:line="320" w:lineRule="atLeast"/>
        <w:ind w:firstLine="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この規則は、公布の日から施行する。</w:t>
      </w:r>
    </w:p>
    <w:p w14:paraId="6A8E8D67" w14:textId="77777777" w:rsidR="00C85F27" w:rsidRPr="00D025F0" w:rsidRDefault="00200237" w:rsidP="005651A4">
      <w:pPr>
        <w:autoSpaceDE w:val="0"/>
        <w:autoSpaceDN w:val="0"/>
        <w:adjustRightInd w:val="0"/>
        <w:spacing w:line="320" w:lineRule="atLeast"/>
        <w:ind w:left="72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附　則（令和元年１１月１５日規則第９号）</w:t>
      </w:r>
    </w:p>
    <w:p w14:paraId="79D39FED" w14:textId="77777777" w:rsidR="00C85F27" w:rsidRPr="00D025F0" w:rsidRDefault="00200237" w:rsidP="005651A4">
      <w:pPr>
        <w:autoSpaceDE w:val="0"/>
        <w:autoSpaceDN w:val="0"/>
        <w:adjustRightInd w:val="0"/>
        <w:spacing w:line="320" w:lineRule="atLeast"/>
        <w:ind w:firstLine="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この規則は、公布の日から施行する。</w:t>
      </w:r>
    </w:p>
    <w:p w14:paraId="46AB3C6F" w14:textId="77777777" w:rsidR="00C85F27" w:rsidRPr="00D025F0" w:rsidRDefault="00C85F27">
      <w:pPr>
        <w:autoSpaceDE w:val="0"/>
        <w:autoSpaceDN w:val="0"/>
        <w:adjustRightInd w:val="0"/>
        <w:jc w:val="left"/>
        <w:rPr>
          <w:rFonts w:ascii="Arial" w:hAnsi="Arial" w:cs="Arial"/>
          <w:kern w:val="0"/>
          <w:sz w:val="28"/>
          <w:szCs w:val="28"/>
        </w:rPr>
        <w:sectPr w:rsidR="00C85F27" w:rsidRPr="00D025F0" w:rsidSect="005651A4">
          <w:pgSz w:w="11905" w:h="16837"/>
          <w:pgMar w:top="1474" w:right="1418" w:bottom="1474" w:left="1418" w:header="720" w:footer="720" w:gutter="0"/>
          <w:cols w:space="720"/>
          <w:noEndnote/>
          <w:docGrid w:linePitch="286"/>
        </w:sectPr>
      </w:pPr>
    </w:p>
    <w:p w14:paraId="323A598C" w14:textId="74D5646C" w:rsidR="00C85F27" w:rsidRPr="00D025F0" w:rsidRDefault="005651A4">
      <w:pPr>
        <w:autoSpaceDE w:val="0"/>
        <w:autoSpaceDN w:val="0"/>
        <w:adjustRightInd w:val="0"/>
        <w:spacing w:line="360" w:lineRule="atLeast"/>
        <w:jc w:val="center"/>
        <w:rPr>
          <w:rFonts w:ascii="Century" w:eastAsia="ＭＳ 明朝" w:hAnsi="ＭＳ 明朝" w:cs="ＭＳ 明朝"/>
          <w:color w:val="000000"/>
          <w:kern w:val="0"/>
          <w:sz w:val="28"/>
          <w:szCs w:val="28"/>
        </w:rPr>
      </w:pPr>
      <w:r w:rsidRPr="00D025F0">
        <w:rPr>
          <w:noProof/>
          <w:sz w:val="28"/>
          <w:szCs w:val="28"/>
        </w:rPr>
        <w:lastRenderedPageBreak/>
        <w:drawing>
          <wp:anchor distT="0" distB="0" distL="114300" distR="114300" simplePos="0" relativeHeight="251659264" behindDoc="0" locked="0" layoutInCell="1" allowOverlap="1" wp14:anchorId="634EF6AB" wp14:editId="4B682161">
            <wp:simplePos x="0" y="0"/>
            <wp:positionH relativeFrom="column">
              <wp:posOffset>-203200</wp:posOffset>
            </wp:positionH>
            <wp:positionV relativeFrom="paragraph">
              <wp:posOffset>-238125</wp:posOffset>
            </wp:positionV>
            <wp:extent cx="5810885" cy="835215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885" cy="835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A26EE" w14:textId="77777777" w:rsidR="00C85F27" w:rsidRPr="00D025F0" w:rsidRDefault="00C85F27">
      <w:pPr>
        <w:autoSpaceDE w:val="0"/>
        <w:autoSpaceDN w:val="0"/>
        <w:adjustRightInd w:val="0"/>
        <w:jc w:val="left"/>
        <w:rPr>
          <w:rFonts w:ascii="Arial" w:hAnsi="Arial" w:cs="Arial"/>
          <w:kern w:val="0"/>
          <w:sz w:val="28"/>
          <w:szCs w:val="28"/>
        </w:rPr>
        <w:sectPr w:rsidR="00C85F27" w:rsidRPr="00D025F0">
          <w:pgSz w:w="11905" w:h="16837"/>
          <w:pgMar w:top="1984" w:right="1700" w:bottom="1700" w:left="1700" w:header="720" w:footer="720" w:gutter="0"/>
          <w:cols w:space="720"/>
          <w:noEndnote/>
        </w:sectPr>
      </w:pPr>
    </w:p>
    <w:p w14:paraId="66042E7B" w14:textId="28797457" w:rsidR="00C85F27" w:rsidRPr="00D025F0" w:rsidRDefault="005651A4">
      <w:pPr>
        <w:autoSpaceDE w:val="0"/>
        <w:autoSpaceDN w:val="0"/>
        <w:adjustRightInd w:val="0"/>
        <w:spacing w:line="360" w:lineRule="atLeast"/>
        <w:jc w:val="center"/>
        <w:rPr>
          <w:rFonts w:ascii="Century" w:eastAsia="ＭＳ 明朝" w:hAnsi="ＭＳ 明朝" w:cs="ＭＳ 明朝"/>
          <w:color w:val="000000"/>
          <w:kern w:val="0"/>
          <w:sz w:val="28"/>
          <w:szCs w:val="28"/>
        </w:rPr>
      </w:pPr>
      <w:r w:rsidRPr="00D025F0">
        <w:rPr>
          <w:noProof/>
          <w:sz w:val="28"/>
          <w:szCs w:val="28"/>
        </w:rPr>
        <w:lastRenderedPageBreak/>
        <w:drawing>
          <wp:anchor distT="0" distB="0" distL="114300" distR="114300" simplePos="0" relativeHeight="251661312" behindDoc="0" locked="0" layoutInCell="1" allowOverlap="1" wp14:anchorId="5F65D3FC" wp14:editId="3955B7D0">
            <wp:simplePos x="0" y="0"/>
            <wp:positionH relativeFrom="column">
              <wp:posOffset>-187960</wp:posOffset>
            </wp:positionH>
            <wp:positionV relativeFrom="paragraph">
              <wp:posOffset>-228600</wp:posOffset>
            </wp:positionV>
            <wp:extent cx="5745480" cy="83515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82376" w14:textId="77777777" w:rsidR="00C85F27" w:rsidRPr="00D025F0" w:rsidRDefault="00C85F27">
      <w:pPr>
        <w:autoSpaceDE w:val="0"/>
        <w:autoSpaceDN w:val="0"/>
        <w:adjustRightInd w:val="0"/>
        <w:jc w:val="left"/>
        <w:rPr>
          <w:rFonts w:ascii="Arial" w:hAnsi="Arial" w:cs="Arial"/>
          <w:kern w:val="0"/>
          <w:sz w:val="28"/>
          <w:szCs w:val="28"/>
        </w:rPr>
        <w:sectPr w:rsidR="00C85F27" w:rsidRPr="00D025F0">
          <w:pgSz w:w="11905" w:h="16837"/>
          <w:pgMar w:top="1984" w:right="1700" w:bottom="1700" w:left="1700" w:header="720" w:footer="720" w:gutter="0"/>
          <w:cols w:space="720"/>
          <w:noEndnote/>
        </w:sectPr>
      </w:pPr>
    </w:p>
    <w:p w14:paraId="20F54C99" w14:textId="3FEA735B" w:rsidR="00C85F27" w:rsidRPr="00D025F0" w:rsidRDefault="005651A4">
      <w:pPr>
        <w:autoSpaceDE w:val="0"/>
        <w:autoSpaceDN w:val="0"/>
        <w:adjustRightInd w:val="0"/>
        <w:spacing w:line="360" w:lineRule="atLeast"/>
        <w:jc w:val="center"/>
        <w:rPr>
          <w:rFonts w:ascii="Century" w:eastAsia="ＭＳ 明朝" w:hAnsi="ＭＳ 明朝" w:cs="ＭＳ 明朝"/>
          <w:color w:val="000000"/>
          <w:kern w:val="0"/>
          <w:sz w:val="28"/>
          <w:szCs w:val="28"/>
        </w:rPr>
      </w:pPr>
      <w:r w:rsidRPr="00D025F0">
        <w:rPr>
          <w:noProof/>
          <w:sz w:val="28"/>
          <w:szCs w:val="28"/>
        </w:rPr>
        <w:lastRenderedPageBreak/>
        <w:drawing>
          <wp:anchor distT="0" distB="0" distL="114300" distR="114300" simplePos="0" relativeHeight="251663360" behindDoc="0" locked="0" layoutInCell="1" allowOverlap="1" wp14:anchorId="2E3F5107" wp14:editId="2F85ED39">
            <wp:simplePos x="0" y="0"/>
            <wp:positionH relativeFrom="column">
              <wp:posOffset>-172720</wp:posOffset>
            </wp:positionH>
            <wp:positionV relativeFrom="paragraph">
              <wp:posOffset>-220980</wp:posOffset>
            </wp:positionV>
            <wp:extent cx="5745480" cy="83515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83E2E" w14:textId="77777777" w:rsidR="00C85F27" w:rsidRPr="00D025F0" w:rsidRDefault="00C85F27">
      <w:pPr>
        <w:autoSpaceDE w:val="0"/>
        <w:autoSpaceDN w:val="0"/>
        <w:adjustRightInd w:val="0"/>
        <w:jc w:val="left"/>
        <w:rPr>
          <w:rFonts w:ascii="Arial" w:hAnsi="Arial" w:cs="Arial"/>
          <w:kern w:val="0"/>
          <w:sz w:val="28"/>
          <w:szCs w:val="28"/>
        </w:rPr>
        <w:sectPr w:rsidR="00C85F27" w:rsidRPr="00D025F0">
          <w:pgSz w:w="11905" w:h="16837"/>
          <w:pgMar w:top="1984" w:right="1700" w:bottom="1700" w:left="1700" w:header="720" w:footer="720" w:gutter="0"/>
          <w:cols w:space="720"/>
          <w:noEndnote/>
        </w:sectPr>
      </w:pPr>
    </w:p>
    <w:p w14:paraId="6EC6582E" w14:textId="41D28EEB" w:rsidR="00C85F27" w:rsidRPr="00D025F0" w:rsidRDefault="005651A4">
      <w:pPr>
        <w:autoSpaceDE w:val="0"/>
        <w:autoSpaceDN w:val="0"/>
        <w:adjustRightInd w:val="0"/>
        <w:spacing w:line="360" w:lineRule="atLeast"/>
        <w:jc w:val="center"/>
        <w:rPr>
          <w:rFonts w:ascii="Century" w:eastAsia="ＭＳ 明朝" w:hAnsi="ＭＳ 明朝" w:cs="ＭＳ 明朝"/>
          <w:color w:val="000000"/>
          <w:kern w:val="0"/>
          <w:sz w:val="28"/>
          <w:szCs w:val="28"/>
        </w:rPr>
      </w:pPr>
      <w:r w:rsidRPr="00D025F0">
        <w:rPr>
          <w:noProof/>
          <w:sz w:val="28"/>
          <w:szCs w:val="28"/>
        </w:rPr>
        <w:lastRenderedPageBreak/>
        <w:drawing>
          <wp:anchor distT="0" distB="0" distL="114300" distR="114300" simplePos="0" relativeHeight="251665408" behindDoc="0" locked="0" layoutInCell="1" allowOverlap="1" wp14:anchorId="521EDBF6" wp14:editId="3E00DAB1">
            <wp:simplePos x="0" y="0"/>
            <wp:positionH relativeFrom="column">
              <wp:posOffset>-180340</wp:posOffset>
            </wp:positionH>
            <wp:positionV relativeFrom="paragraph">
              <wp:posOffset>-228600</wp:posOffset>
            </wp:positionV>
            <wp:extent cx="5745480" cy="83515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1C516" w14:textId="77777777" w:rsidR="00C85F27" w:rsidRPr="00D025F0" w:rsidRDefault="00C85F27">
      <w:pPr>
        <w:autoSpaceDE w:val="0"/>
        <w:autoSpaceDN w:val="0"/>
        <w:adjustRightInd w:val="0"/>
        <w:jc w:val="left"/>
        <w:rPr>
          <w:rFonts w:ascii="Arial" w:hAnsi="Arial" w:cs="Arial"/>
          <w:kern w:val="0"/>
          <w:sz w:val="28"/>
          <w:szCs w:val="28"/>
        </w:rPr>
        <w:sectPr w:rsidR="00C85F27" w:rsidRPr="00D025F0">
          <w:pgSz w:w="11905" w:h="16837"/>
          <w:pgMar w:top="1984" w:right="1700" w:bottom="1700" w:left="1700" w:header="720" w:footer="720" w:gutter="0"/>
          <w:cols w:space="720"/>
          <w:noEndnote/>
        </w:sectPr>
      </w:pPr>
    </w:p>
    <w:p w14:paraId="7262B7E1" w14:textId="746A2433" w:rsidR="00C85F27" w:rsidRPr="00D025F0" w:rsidRDefault="005651A4">
      <w:pPr>
        <w:autoSpaceDE w:val="0"/>
        <w:autoSpaceDN w:val="0"/>
        <w:adjustRightInd w:val="0"/>
        <w:spacing w:line="360" w:lineRule="atLeast"/>
        <w:jc w:val="center"/>
        <w:rPr>
          <w:rFonts w:ascii="Century" w:eastAsia="ＭＳ 明朝" w:hAnsi="ＭＳ 明朝" w:cs="ＭＳ 明朝"/>
          <w:color w:val="000000"/>
          <w:kern w:val="0"/>
          <w:sz w:val="28"/>
          <w:szCs w:val="28"/>
        </w:rPr>
      </w:pPr>
      <w:r w:rsidRPr="00D025F0">
        <w:rPr>
          <w:noProof/>
          <w:sz w:val="28"/>
          <w:szCs w:val="28"/>
        </w:rPr>
        <w:lastRenderedPageBreak/>
        <w:drawing>
          <wp:anchor distT="0" distB="0" distL="114300" distR="114300" simplePos="0" relativeHeight="251667456" behindDoc="0" locked="0" layoutInCell="1" allowOverlap="1" wp14:anchorId="6AD3D39C" wp14:editId="7649485E">
            <wp:simplePos x="0" y="0"/>
            <wp:positionH relativeFrom="column">
              <wp:posOffset>-180340</wp:posOffset>
            </wp:positionH>
            <wp:positionV relativeFrom="paragraph">
              <wp:posOffset>-236220</wp:posOffset>
            </wp:positionV>
            <wp:extent cx="5745480" cy="83515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835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5193D" w14:textId="77777777" w:rsidR="00C85F27" w:rsidRPr="00D025F0" w:rsidRDefault="00C85F27">
      <w:pPr>
        <w:autoSpaceDE w:val="0"/>
        <w:autoSpaceDN w:val="0"/>
        <w:adjustRightInd w:val="0"/>
        <w:jc w:val="left"/>
        <w:rPr>
          <w:rFonts w:ascii="Arial" w:hAnsi="Arial" w:cs="Arial"/>
          <w:kern w:val="0"/>
          <w:sz w:val="28"/>
          <w:szCs w:val="28"/>
        </w:rPr>
        <w:sectPr w:rsidR="00C85F27" w:rsidRPr="00D025F0">
          <w:pgSz w:w="11905" w:h="16837"/>
          <w:pgMar w:top="1984" w:right="1700" w:bottom="1700" w:left="1700" w:header="720" w:footer="720" w:gutter="0"/>
          <w:cols w:space="720"/>
          <w:noEndnote/>
        </w:sectPr>
      </w:pPr>
    </w:p>
    <w:p w14:paraId="20162595" w14:textId="77777777" w:rsidR="00C85F27" w:rsidRPr="00D025F0" w:rsidRDefault="00200237">
      <w:pPr>
        <w:autoSpaceDE w:val="0"/>
        <w:autoSpaceDN w:val="0"/>
        <w:adjustRightInd w:val="0"/>
        <w:spacing w:line="36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lastRenderedPageBreak/>
        <w:t>別記様式第１号（第４条関係）</w:t>
      </w:r>
    </w:p>
    <w:p w14:paraId="0CAC989A" w14:textId="77777777" w:rsidR="00C85F27" w:rsidRPr="00D025F0" w:rsidRDefault="00200237">
      <w:pPr>
        <w:autoSpaceDE w:val="0"/>
        <w:autoSpaceDN w:val="0"/>
        <w:adjustRightInd w:val="0"/>
        <w:spacing w:line="360" w:lineRule="atLeast"/>
        <w:ind w:left="240" w:hanging="240"/>
        <w:rPr>
          <w:rFonts w:ascii="Century" w:eastAsia="ＭＳ 明朝" w:hAnsi="ＭＳ 明朝" w:cs="ＭＳ 明朝"/>
          <w:color w:val="000000"/>
          <w:kern w:val="0"/>
          <w:sz w:val="28"/>
          <w:szCs w:val="28"/>
        </w:rPr>
      </w:pPr>
      <w:r w:rsidRPr="00D025F0">
        <w:rPr>
          <w:rFonts w:ascii="Century" w:eastAsia="ＭＳ 明朝" w:hAnsi="ＭＳ 明朝" w:cs="ＭＳ 明朝" w:hint="eastAsia"/>
          <w:color w:val="000000"/>
          <w:kern w:val="0"/>
          <w:sz w:val="28"/>
          <w:szCs w:val="28"/>
        </w:rPr>
        <w:t>別記様式第２号（第５条関係）</w:t>
      </w:r>
    </w:p>
    <w:p w14:paraId="54670CC2" w14:textId="77777777" w:rsidR="00200237" w:rsidRPr="00D025F0" w:rsidRDefault="00200237">
      <w:pPr>
        <w:autoSpaceDE w:val="0"/>
        <w:autoSpaceDN w:val="0"/>
        <w:adjustRightInd w:val="0"/>
        <w:spacing w:line="360" w:lineRule="atLeast"/>
        <w:rPr>
          <w:rFonts w:ascii="Century" w:eastAsia="ＭＳ 明朝" w:hAnsi="ＭＳ 明朝" w:cs="ＭＳ 明朝"/>
          <w:color w:val="000000"/>
          <w:kern w:val="0"/>
          <w:sz w:val="28"/>
          <w:szCs w:val="28"/>
        </w:rPr>
      </w:pPr>
      <w:bookmarkStart w:id="1" w:name="last"/>
      <w:bookmarkEnd w:id="1"/>
      <w:bookmarkEnd w:id="0"/>
    </w:p>
    <w:sectPr w:rsidR="00200237" w:rsidRPr="00D025F0">
      <w:pgSz w:w="11905" w:h="16837"/>
      <w:pgMar w:top="1984"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A4"/>
    <w:rsid w:val="00200237"/>
    <w:rsid w:val="002A7D6D"/>
    <w:rsid w:val="005651A4"/>
    <w:rsid w:val="00C85F27"/>
    <w:rsid w:val="00D0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B451FC"/>
  <w14:defaultImageDpi w14:val="0"/>
  <w15:docId w15:val="{01761967-917D-4B40-86D5-D3F9529A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D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D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SN2019048</dc:creator>
  <cp:keywords/>
  <dc:description/>
  <cp:lastModifiedBy>SN2019048</cp:lastModifiedBy>
  <cp:revision>5</cp:revision>
  <cp:lastPrinted>2023-02-27T06:44:00Z</cp:lastPrinted>
  <dcterms:created xsi:type="dcterms:W3CDTF">2023-02-22T01:11:00Z</dcterms:created>
  <dcterms:modified xsi:type="dcterms:W3CDTF">2023-02-27T06:44:00Z</dcterms:modified>
</cp:coreProperties>
</file>