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C3967A0" w14:textId="1B6402DE" w:rsidR="007A34C1" w:rsidRPr="004D3DEB" w:rsidRDefault="007A34C1" w:rsidP="007A34C1">
      <w:pPr>
        <w:jc w:val="center"/>
        <w:rPr>
          <w:rFonts w:ascii="ＭＳ 明朝" w:hAnsi="ＭＳ 明朝"/>
          <w:bCs/>
          <w:color w:val="000000"/>
          <w:sz w:val="32"/>
          <w:szCs w:val="32"/>
        </w:rPr>
      </w:pPr>
      <w:r w:rsidRPr="004D3DEB">
        <w:rPr>
          <w:rFonts w:ascii="ＭＳ 明朝" w:hAnsi="ＭＳ 明朝" w:hint="eastAsia"/>
          <w:bCs/>
          <w:color w:val="000000"/>
          <w:sz w:val="32"/>
          <w:szCs w:val="32"/>
        </w:rPr>
        <w:t>仕　様　書</w:t>
      </w:r>
    </w:p>
    <w:p w14:paraId="01492AAA" w14:textId="77777777" w:rsidR="007A34C1" w:rsidRPr="00565D2A" w:rsidRDefault="007A34C1" w:rsidP="007A34C1">
      <w:pPr>
        <w:ind w:firstLineChars="600" w:firstLine="1440"/>
        <w:rPr>
          <w:rFonts w:ascii="ＭＳ 明朝" w:hAnsi="ＭＳ 明朝"/>
          <w:bCs/>
          <w:color w:val="000000"/>
          <w:sz w:val="24"/>
          <w:szCs w:val="24"/>
        </w:rPr>
      </w:pPr>
    </w:p>
    <w:p w14:paraId="6EF65E72" w14:textId="007CC1CF" w:rsidR="007A34C1" w:rsidRPr="00565D2A" w:rsidRDefault="007A34C1" w:rsidP="007A34C1">
      <w:pPr>
        <w:jc w:val="left"/>
        <w:rPr>
          <w:rFonts w:ascii="ＭＳ 明朝" w:hAnsi="ＭＳ 明朝"/>
          <w:bCs/>
          <w:color w:val="000000"/>
          <w:sz w:val="24"/>
          <w:szCs w:val="24"/>
        </w:rPr>
      </w:pPr>
      <w:r w:rsidRPr="00565D2A">
        <w:rPr>
          <w:rFonts w:ascii="ＭＳ 明朝" w:hAnsi="ＭＳ 明朝" w:hint="eastAsia"/>
          <w:bCs/>
          <w:color w:val="000000"/>
          <w:sz w:val="24"/>
          <w:szCs w:val="24"/>
        </w:rPr>
        <w:t>１</w:t>
      </w:r>
      <w:r w:rsidRPr="00565D2A">
        <w:rPr>
          <w:rFonts w:ascii="ＭＳ 明朝" w:hAnsi="ＭＳ 明朝"/>
          <w:bCs/>
          <w:color w:val="000000"/>
          <w:sz w:val="24"/>
          <w:szCs w:val="24"/>
        </w:rPr>
        <w:t>.</w:t>
      </w:r>
      <w:r w:rsidRPr="00565D2A">
        <w:rPr>
          <w:rFonts w:ascii="ＭＳ 明朝" w:hAnsi="ＭＳ 明朝" w:hint="eastAsia"/>
          <w:bCs/>
          <w:color w:val="000000"/>
          <w:sz w:val="24"/>
          <w:szCs w:val="24"/>
        </w:rPr>
        <w:t xml:space="preserve">業務名　</w:t>
      </w:r>
      <w:r>
        <w:rPr>
          <w:rFonts w:ascii="ＭＳ 明朝" w:hAnsi="ＭＳ 明朝" w:hint="eastAsia"/>
          <w:bCs/>
          <w:color w:val="000000"/>
          <w:sz w:val="24"/>
          <w:szCs w:val="24"/>
        </w:rPr>
        <w:t>町歩き</w:t>
      </w:r>
      <w:r w:rsidR="00620E5A">
        <w:rPr>
          <w:rFonts w:ascii="ＭＳ 明朝" w:hAnsi="ＭＳ 明朝" w:hint="eastAsia"/>
          <w:bCs/>
          <w:color w:val="000000"/>
          <w:sz w:val="24"/>
          <w:szCs w:val="24"/>
        </w:rPr>
        <w:t>デジタル</w:t>
      </w:r>
      <w:r>
        <w:rPr>
          <w:rFonts w:ascii="ＭＳ 明朝" w:hAnsi="ＭＳ 明朝" w:hint="eastAsia"/>
          <w:bCs/>
          <w:color w:val="000000"/>
          <w:sz w:val="24"/>
          <w:szCs w:val="24"/>
        </w:rPr>
        <w:t>ガイド制作事業</w:t>
      </w:r>
    </w:p>
    <w:p w14:paraId="7C923F6F" w14:textId="77777777" w:rsidR="007A34C1" w:rsidRPr="00620E5A" w:rsidRDefault="007A34C1" w:rsidP="007A34C1">
      <w:pPr>
        <w:ind w:firstLineChars="600" w:firstLine="1440"/>
        <w:jc w:val="left"/>
        <w:rPr>
          <w:rFonts w:ascii="ＭＳ 明朝" w:hAnsi="ＭＳ 明朝"/>
          <w:bCs/>
          <w:color w:val="000000"/>
          <w:sz w:val="24"/>
          <w:szCs w:val="24"/>
        </w:rPr>
      </w:pPr>
    </w:p>
    <w:p w14:paraId="11989304" w14:textId="4826DF1F" w:rsidR="007A34C1" w:rsidRPr="007A34C1" w:rsidRDefault="007A34C1" w:rsidP="007A34C1">
      <w:pPr>
        <w:ind w:left="1680" w:hangingChars="700" w:hanging="1680"/>
        <w:jc w:val="left"/>
        <w:rPr>
          <w:rFonts w:ascii="ＭＳ 明朝" w:hAnsi="ＭＳ 明朝"/>
          <w:bCs/>
          <w:color w:val="000000"/>
          <w:sz w:val="24"/>
          <w:szCs w:val="24"/>
        </w:rPr>
      </w:pPr>
      <w:r w:rsidRPr="00565D2A">
        <w:rPr>
          <w:rFonts w:ascii="ＭＳ 明朝" w:hAnsi="ＭＳ 明朝" w:hint="eastAsia"/>
          <w:bCs/>
          <w:color w:val="000000"/>
          <w:sz w:val="24"/>
          <w:szCs w:val="24"/>
        </w:rPr>
        <w:t>２</w:t>
      </w:r>
      <w:r w:rsidRPr="00565D2A">
        <w:rPr>
          <w:rFonts w:ascii="ＭＳ 明朝" w:hAnsi="ＭＳ 明朝"/>
          <w:bCs/>
          <w:color w:val="000000"/>
          <w:sz w:val="24"/>
          <w:szCs w:val="24"/>
        </w:rPr>
        <w:t>.</w:t>
      </w:r>
      <w:r w:rsidRPr="00565D2A">
        <w:rPr>
          <w:rFonts w:ascii="ＭＳ 明朝" w:hAnsi="ＭＳ 明朝" w:hint="eastAsia"/>
          <w:bCs/>
          <w:color w:val="000000"/>
          <w:sz w:val="24"/>
          <w:szCs w:val="24"/>
        </w:rPr>
        <w:t xml:space="preserve">業務の目的　</w:t>
      </w:r>
      <w:r w:rsidRPr="007A34C1">
        <w:rPr>
          <w:rFonts w:ascii="ＭＳ 明朝" w:hAnsi="ＭＳ 明朝" w:hint="eastAsia"/>
          <w:bCs/>
          <w:color w:val="000000"/>
          <w:sz w:val="24"/>
          <w:szCs w:val="24"/>
        </w:rPr>
        <w:t>令和３年度に作成した様似郷土館アイヌ関連展示、「東蝦夷シャマニ之景」のデジタル</w:t>
      </w:r>
      <w:r w:rsidR="00900A3E">
        <w:rPr>
          <w:rFonts w:ascii="ＭＳ 明朝" w:hAnsi="ＭＳ 明朝" w:hint="eastAsia"/>
          <w:bCs/>
          <w:color w:val="000000"/>
          <w:sz w:val="24"/>
          <w:szCs w:val="24"/>
        </w:rPr>
        <w:t>ガイド</w:t>
      </w:r>
      <w:r w:rsidRPr="007A34C1">
        <w:rPr>
          <w:rFonts w:ascii="ＭＳ 明朝" w:hAnsi="ＭＳ 明朝" w:hint="eastAsia"/>
          <w:bCs/>
          <w:color w:val="000000"/>
          <w:sz w:val="24"/>
          <w:szCs w:val="24"/>
        </w:rPr>
        <w:t>を拡張発展させると共に「シャマニ場所絵図」の内容を追加して、様似町を訪れた観光客が様似郷土館から様似町全域を回</w:t>
      </w:r>
      <w:r w:rsidR="00900A3E">
        <w:rPr>
          <w:rFonts w:ascii="ＭＳ 明朝" w:hAnsi="ＭＳ 明朝" w:hint="eastAsia"/>
          <w:bCs/>
          <w:color w:val="000000"/>
          <w:sz w:val="24"/>
          <w:szCs w:val="24"/>
        </w:rPr>
        <w:t>遊</w:t>
      </w:r>
      <w:r w:rsidRPr="007A34C1">
        <w:rPr>
          <w:rFonts w:ascii="ＭＳ 明朝" w:hAnsi="ＭＳ 明朝" w:hint="eastAsia"/>
          <w:bCs/>
          <w:color w:val="000000"/>
          <w:sz w:val="24"/>
          <w:szCs w:val="24"/>
        </w:rPr>
        <w:t>できる観光客向け</w:t>
      </w:r>
      <w:r w:rsidR="00620E5A">
        <w:rPr>
          <w:rFonts w:ascii="ＭＳ 明朝" w:hAnsi="ＭＳ 明朝" w:hint="eastAsia"/>
          <w:bCs/>
          <w:color w:val="000000"/>
          <w:sz w:val="24"/>
          <w:szCs w:val="24"/>
        </w:rPr>
        <w:t>デジタル</w:t>
      </w:r>
      <w:r w:rsidRPr="007A34C1">
        <w:rPr>
          <w:rFonts w:ascii="ＭＳ 明朝" w:hAnsi="ＭＳ 明朝" w:hint="eastAsia"/>
          <w:bCs/>
          <w:color w:val="000000"/>
          <w:sz w:val="24"/>
          <w:szCs w:val="24"/>
        </w:rPr>
        <w:t>ガイドを作成する。</w:t>
      </w:r>
    </w:p>
    <w:p w14:paraId="254CC683" w14:textId="77777777" w:rsidR="007A34C1" w:rsidRPr="00900A3E" w:rsidRDefault="007A34C1" w:rsidP="007A34C1">
      <w:pPr>
        <w:ind w:left="1680" w:hangingChars="700" w:hanging="1680"/>
        <w:jc w:val="left"/>
        <w:rPr>
          <w:rFonts w:ascii="ＭＳ 明朝" w:hAnsi="ＭＳ 明朝"/>
          <w:bCs/>
          <w:color w:val="000000"/>
          <w:sz w:val="24"/>
          <w:szCs w:val="24"/>
        </w:rPr>
      </w:pPr>
    </w:p>
    <w:p w14:paraId="0D686310" w14:textId="77777777" w:rsidR="007A34C1" w:rsidRDefault="007A34C1" w:rsidP="007A34C1">
      <w:pPr>
        <w:ind w:left="1440" w:hangingChars="600" w:hanging="1440"/>
        <w:jc w:val="left"/>
        <w:rPr>
          <w:rFonts w:ascii="ＭＳ 明朝" w:hAnsi="ＭＳ 明朝"/>
          <w:bCs/>
          <w:color w:val="000000"/>
          <w:sz w:val="24"/>
          <w:szCs w:val="24"/>
        </w:rPr>
      </w:pPr>
    </w:p>
    <w:p w14:paraId="78AD1D9F" w14:textId="77777777" w:rsidR="007A34C1" w:rsidRPr="00565D2A" w:rsidRDefault="007A34C1" w:rsidP="007A34C1">
      <w:pPr>
        <w:jc w:val="left"/>
        <w:rPr>
          <w:rFonts w:ascii="ＭＳ 明朝" w:hAnsi="ＭＳ 明朝"/>
          <w:bCs/>
          <w:color w:val="000000"/>
          <w:sz w:val="24"/>
          <w:szCs w:val="24"/>
        </w:rPr>
      </w:pPr>
      <w:r>
        <w:rPr>
          <w:rFonts w:ascii="ＭＳ 明朝" w:hAnsi="ＭＳ 明朝" w:hint="eastAsia"/>
          <w:bCs/>
          <w:color w:val="000000"/>
          <w:sz w:val="24"/>
          <w:szCs w:val="24"/>
        </w:rPr>
        <w:t>３</w:t>
      </w:r>
      <w:r>
        <w:rPr>
          <w:rFonts w:ascii="ＭＳ 明朝" w:hAnsi="ＭＳ 明朝"/>
          <w:bCs/>
          <w:color w:val="000000"/>
          <w:sz w:val="24"/>
          <w:szCs w:val="24"/>
        </w:rPr>
        <w:t>.</w:t>
      </w:r>
      <w:r w:rsidRPr="00820EA4">
        <w:rPr>
          <w:rFonts w:ascii="ＭＳ 明朝" w:hAnsi="ＭＳ 明朝" w:hint="eastAsia"/>
          <w:bCs/>
          <w:color w:val="000000"/>
          <w:sz w:val="24"/>
          <w:szCs w:val="24"/>
        </w:rPr>
        <w:t xml:space="preserve"> </w:t>
      </w:r>
      <w:r w:rsidRPr="00565D2A">
        <w:rPr>
          <w:rFonts w:ascii="ＭＳ 明朝" w:hAnsi="ＭＳ 明朝" w:hint="eastAsia"/>
          <w:bCs/>
          <w:color w:val="000000"/>
          <w:sz w:val="24"/>
          <w:szCs w:val="24"/>
        </w:rPr>
        <w:t>業務期間</w:t>
      </w:r>
    </w:p>
    <w:p w14:paraId="24566189" w14:textId="714E67FD" w:rsidR="007A34C1" w:rsidRPr="00565D2A" w:rsidRDefault="007A34C1" w:rsidP="007A34C1">
      <w:pPr>
        <w:ind w:firstLineChars="100" w:firstLine="240"/>
        <w:jc w:val="left"/>
        <w:rPr>
          <w:rFonts w:ascii="ＭＳ 明朝" w:hAnsi="ＭＳ 明朝"/>
          <w:bCs/>
          <w:color w:val="000000"/>
          <w:sz w:val="24"/>
          <w:szCs w:val="24"/>
        </w:rPr>
      </w:pPr>
      <w:r w:rsidRPr="00565D2A">
        <w:rPr>
          <w:rFonts w:ascii="ＭＳ 明朝" w:hAnsi="ＭＳ 明朝" w:hint="eastAsia"/>
          <w:bCs/>
          <w:color w:val="000000"/>
          <w:sz w:val="24"/>
          <w:szCs w:val="24"/>
        </w:rPr>
        <w:t>契約締結日から令和</w:t>
      </w:r>
      <w:r w:rsidR="00620E5A">
        <w:rPr>
          <w:rFonts w:ascii="ＭＳ 明朝" w:hAnsi="ＭＳ 明朝" w:hint="eastAsia"/>
          <w:bCs/>
          <w:color w:val="000000"/>
          <w:sz w:val="24"/>
          <w:szCs w:val="24"/>
        </w:rPr>
        <w:t>７</w:t>
      </w:r>
      <w:r w:rsidRPr="00565D2A">
        <w:rPr>
          <w:rFonts w:ascii="ＭＳ 明朝" w:hAnsi="ＭＳ 明朝" w:hint="eastAsia"/>
          <w:bCs/>
          <w:color w:val="000000"/>
          <w:sz w:val="24"/>
          <w:szCs w:val="24"/>
        </w:rPr>
        <w:t>年</w:t>
      </w:r>
      <w:r>
        <w:rPr>
          <w:rFonts w:ascii="ＭＳ 明朝" w:hAnsi="ＭＳ 明朝" w:hint="eastAsia"/>
          <w:bCs/>
          <w:color w:val="000000"/>
          <w:sz w:val="24"/>
          <w:szCs w:val="24"/>
        </w:rPr>
        <w:t>２</w:t>
      </w:r>
      <w:r w:rsidRPr="00565D2A">
        <w:rPr>
          <w:rFonts w:ascii="ＭＳ 明朝" w:hAnsi="ＭＳ 明朝" w:hint="eastAsia"/>
          <w:bCs/>
          <w:color w:val="000000"/>
          <w:sz w:val="24"/>
          <w:szCs w:val="24"/>
        </w:rPr>
        <w:t>月末日まで</w:t>
      </w:r>
    </w:p>
    <w:p w14:paraId="20E89984" w14:textId="77777777" w:rsidR="007A34C1" w:rsidRPr="00620E5A" w:rsidRDefault="007A34C1" w:rsidP="007A34C1">
      <w:pPr>
        <w:jc w:val="left"/>
        <w:rPr>
          <w:rFonts w:ascii="ＭＳ 明朝" w:hAnsi="ＭＳ 明朝"/>
          <w:bCs/>
          <w:color w:val="000000"/>
          <w:sz w:val="24"/>
          <w:szCs w:val="24"/>
        </w:rPr>
      </w:pPr>
    </w:p>
    <w:p w14:paraId="16562124" w14:textId="77777777" w:rsidR="007A34C1" w:rsidRDefault="007A34C1" w:rsidP="007A34C1">
      <w:pPr>
        <w:jc w:val="left"/>
        <w:rPr>
          <w:rFonts w:ascii="ＭＳ 明朝" w:hAnsi="ＭＳ 明朝"/>
          <w:bCs/>
          <w:color w:val="000000"/>
          <w:sz w:val="24"/>
          <w:szCs w:val="24"/>
        </w:rPr>
      </w:pPr>
      <w:r>
        <w:rPr>
          <w:rFonts w:ascii="ＭＳ 明朝" w:hAnsi="ＭＳ 明朝" w:hint="eastAsia"/>
          <w:bCs/>
          <w:color w:val="000000"/>
          <w:sz w:val="24"/>
          <w:szCs w:val="24"/>
        </w:rPr>
        <w:t>４．委託料の上限額</w:t>
      </w:r>
    </w:p>
    <w:p w14:paraId="5F4083D5" w14:textId="585EFCE0" w:rsidR="00043E7A" w:rsidRDefault="00043E7A" w:rsidP="007A34C1">
      <w:pPr>
        <w:jc w:val="left"/>
        <w:rPr>
          <w:rFonts w:ascii="ＭＳ 明朝" w:hAnsi="ＭＳ 明朝"/>
          <w:bCs/>
          <w:color w:val="000000"/>
          <w:sz w:val="24"/>
          <w:szCs w:val="24"/>
        </w:rPr>
      </w:pPr>
      <w:r>
        <w:rPr>
          <w:rFonts w:ascii="ＭＳ 明朝" w:hAnsi="ＭＳ 明朝" w:hint="eastAsia"/>
          <w:bCs/>
          <w:color w:val="000000"/>
          <w:sz w:val="24"/>
          <w:szCs w:val="24"/>
        </w:rPr>
        <w:t xml:space="preserve">　１０,５００,０００円</w:t>
      </w:r>
      <w:r w:rsidR="00E37973">
        <w:rPr>
          <w:rFonts w:ascii="ＭＳ 明朝" w:hAnsi="ＭＳ 明朝" w:hint="eastAsia"/>
          <w:bCs/>
          <w:color w:val="000000"/>
          <w:sz w:val="24"/>
          <w:szCs w:val="24"/>
        </w:rPr>
        <w:t>（消費税を含む）を上限とする</w:t>
      </w:r>
    </w:p>
    <w:p w14:paraId="014220CC" w14:textId="77777777" w:rsidR="007A34C1" w:rsidRPr="00565D2A" w:rsidRDefault="007A34C1" w:rsidP="007A34C1">
      <w:pPr>
        <w:jc w:val="left"/>
        <w:rPr>
          <w:rFonts w:ascii="ＭＳ 明朝" w:hAnsi="ＭＳ 明朝"/>
          <w:bCs/>
          <w:color w:val="000000"/>
          <w:sz w:val="24"/>
          <w:szCs w:val="24"/>
        </w:rPr>
      </w:pPr>
      <w:r>
        <w:rPr>
          <w:rFonts w:ascii="ＭＳ 明朝" w:hAnsi="ＭＳ 明朝" w:hint="eastAsia"/>
          <w:bCs/>
          <w:color w:val="000000"/>
          <w:sz w:val="24"/>
          <w:szCs w:val="24"/>
        </w:rPr>
        <w:t xml:space="preserve">　　</w:t>
      </w:r>
    </w:p>
    <w:p w14:paraId="0C01477B" w14:textId="69D4A6D8" w:rsidR="0037768B" w:rsidRDefault="007A34C1" w:rsidP="007A34C1">
      <w:pPr>
        <w:jc w:val="left"/>
        <w:rPr>
          <w:rFonts w:ascii="ＭＳ 明朝" w:hAnsi="ＭＳ 明朝"/>
          <w:bCs/>
          <w:color w:val="000000"/>
          <w:sz w:val="24"/>
          <w:szCs w:val="24"/>
        </w:rPr>
      </w:pPr>
      <w:r>
        <w:rPr>
          <w:rFonts w:ascii="ＭＳ 明朝" w:hAnsi="ＭＳ 明朝" w:hint="eastAsia"/>
          <w:bCs/>
          <w:color w:val="000000"/>
          <w:sz w:val="24"/>
          <w:szCs w:val="24"/>
        </w:rPr>
        <w:t>５</w:t>
      </w:r>
      <w:r>
        <w:rPr>
          <w:rFonts w:ascii="ＭＳ 明朝" w:hAnsi="ＭＳ 明朝"/>
          <w:bCs/>
          <w:color w:val="000000"/>
          <w:sz w:val="24"/>
          <w:szCs w:val="24"/>
        </w:rPr>
        <w:t>.</w:t>
      </w:r>
      <w:r w:rsidRPr="00820EA4">
        <w:rPr>
          <w:rFonts w:ascii="ＭＳ 明朝" w:hAnsi="ＭＳ 明朝" w:hint="eastAsia"/>
          <w:bCs/>
          <w:color w:val="000000"/>
          <w:sz w:val="24"/>
          <w:szCs w:val="24"/>
        </w:rPr>
        <w:t xml:space="preserve"> </w:t>
      </w:r>
      <w:r w:rsidRPr="00565D2A">
        <w:rPr>
          <w:rFonts w:ascii="ＭＳ 明朝" w:hAnsi="ＭＳ 明朝" w:hint="eastAsia"/>
          <w:bCs/>
          <w:color w:val="000000"/>
          <w:sz w:val="24"/>
          <w:szCs w:val="24"/>
        </w:rPr>
        <w:t>業務の内容</w:t>
      </w:r>
    </w:p>
    <w:p w14:paraId="233780E8" w14:textId="6F7D7BB4" w:rsidR="0037768B" w:rsidRPr="0037768B" w:rsidRDefault="00E37973" w:rsidP="004E082D">
      <w:pPr>
        <w:ind w:firstLineChars="100" w:firstLine="240"/>
        <w:jc w:val="left"/>
        <w:rPr>
          <w:rFonts w:ascii="ＭＳ 明朝" w:hAnsi="ＭＳ 明朝"/>
          <w:bCs/>
          <w:color w:val="000000"/>
          <w:sz w:val="24"/>
          <w:szCs w:val="24"/>
        </w:rPr>
      </w:pPr>
      <w:r>
        <w:rPr>
          <w:rFonts w:ascii="ＭＳ 明朝" w:hAnsi="ＭＳ 明朝" w:hint="eastAsia"/>
          <w:bCs/>
          <w:color w:val="000000"/>
          <w:sz w:val="24"/>
          <w:szCs w:val="24"/>
        </w:rPr>
        <w:t>「街歩きデジタルガイド」</w:t>
      </w:r>
    </w:p>
    <w:p w14:paraId="31728C5E" w14:textId="5A453743" w:rsidR="00620E5A" w:rsidRDefault="00620E5A" w:rsidP="00620E5A">
      <w:pPr>
        <w:jc w:val="left"/>
        <w:rPr>
          <w:rFonts w:ascii="ＭＳ 明朝" w:hAnsi="ＭＳ 明朝"/>
          <w:bCs/>
          <w:color w:val="000000"/>
          <w:sz w:val="24"/>
          <w:szCs w:val="24"/>
        </w:rPr>
      </w:pPr>
      <w:r>
        <w:rPr>
          <w:rFonts w:ascii="ＭＳ 明朝" w:hAnsi="ＭＳ 明朝" w:hint="eastAsia"/>
          <w:bCs/>
          <w:color w:val="000000"/>
          <w:sz w:val="24"/>
          <w:szCs w:val="24"/>
        </w:rPr>
        <w:t>（１）広報</w:t>
      </w:r>
      <w:r w:rsidR="0037768B">
        <w:rPr>
          <w:rFonts w:ascii="ＭＳ 明朝" w:hAnsi="ＭＳ 明朝" w:hint="eastAsia"/>
          <w:bCs/>
          <w:color w:val="000000"/>
          <w:sz w:val="24"/>
          <w:szCs w:val="24"/>
        </w:rPr>
        <w:t>用印刷物の</w:t>
      </w:r>
      <w:r>
        <w:rPr>
          <w:rFonts w:ascii="ＭＳ 明朝" w:hAnsi="ＭＳ 明朝" w:hint="eastAsia"/>
          <w:bCs/>
          <w:color w:val="000000"/>
          <w:sz w:val="24"/>
          <w:szCs w:val="24"/>
        </w:rPr>
        <w:t>制作</w:t>
      </w:r>
      <w:r w:rsidR="00E37973">
        <w:rPr>
          <w:rFonts w:ascii="ＭＳ 明朝" w:hAnsi="ＭＳ 明朝" w:hint="eastAsia"/>
          <w:bCs/>
          <w:color w:val="000000"/>
          <w:sz w:val="24"/>
          <w:szCs w:val="24"/>
        </w:rPr>
        <w:t xml:space="preserve">　</w:t>
      </w:r>
      <w:r w:rsidR="0037768B">
        <w:rPr>
          <w:rFonts w:ascii="ＭＳ 明朝" w:hAnsi="ＭＳ 明朝" w:hint="eastAsia"/>
          <w:bCs/>
          <w:color w:val="000000"/>
          <w:sz w:val="24"/>
          <w:szCs w:val="24"/>
        </w:rPr>
        <w:t>２</w:t>
      </w:r>
      <w:r w:rsidR="00E37973">
        <w:rPr>
          <w:rFonts w:ascii="ＭＳ 明朝" w:hAnsi="ＭＳ 明朝" w:hint="eastAsia"/>
          <w:bCs/>
          <w:color w:val="000000"/>
          <w:sz w:val="24"/>
          <w:szCs w:val="24"/>
        </w:rPr>
        <w:t>種類</w:t>
      </w:r>
    </w:p>
    <w:p w14:paraId="5DD5554F" w14:textId="477913AF" w:rsidR="00620E5A" w:rsidRDefault="00E37973" w:rsidP="00620E5A">
      <w:pPr>
        <w:ind w:firstLineChars="100" w:firstLine="240"/>
        <w:jc w:val="left"/>
        <w:rPr>
          <w:rFonts w:ascii="ＭＳ 明朝" w:hAnsi="ＭＳ 明朝"/>
          <w:bCs/>
          <w:color w:val="000000"/>
          <w:sz w:val="24"/>
          <w:szCs w:val="24"/>
        </w:rPr>
      </w:pPr>
      <w:r>
        <w:rPr>
          <w:rFonts w:ascii="ＭＳ 明朝" w:hAnsi="ＭＳ 明朝" w:hint="eastAsia"/>
          <w:bCs/>
          <w:color w:val="000000"/>
          <w:sz w:val="24"/>
          <w:szCs w:val="24"/>
        </w:rPr>
        <w:t>・</w:t>
      </w:r>
      <w:r w:rsidR="00620E5A">
        <w:rPr>
          <w:rFonts w:ascii="ＭＳ 明朝" w:hAnsi="ＭＳ 明朝" w:hint="eastAsia"/>
          <w:bCs/>
          <w:color w:val="000000"/>
          <w:sz w:val="24"/>
          <w:szCs w:val="24"/>
        </w:rPr>
        <w:t>リーフレット（A３）１</w:t>
      </w:r>
      <w:r w:rsidR="00ED0C9E">
        <w:rPr>
          <w:rFonts w:ascii="ＭＳ 明朝" w:hAnsi="ＭＳ 明朝" w:hint="eastAsia"/>
          <w:bCs/>
          <w:color w:val="000000"/>
          <w:sz w:val="24"/>
          <w:szCs w:val="24"/>
        </w:rPr>
        <w:t>式</w:t>
      </w:r>
      <w:r w:rsidR="00BB5BA1">
        <w:rPr>
          <w:rFonts w:ascii="ＭＳ 明朝" w:hAnsi="ＭＳ 明朝" w:hint="eastAsia"/>
          <w:bCs/>
          <w:color w:val="000000"/>
          <w:sz w:val="24"/>
          <w:szCs w:val="24"/>
        </w:rPr>
        <w:t>（3000部）</w:t>
      </w:r>
    </w:p>
    <w:p w14:paraId="2BB3D851" w14:textId="256D142E" w:rsidR="00BB5BA1" w:rsidRDefault="00620E5A" w:rsidP="009E5BD4">
      <w:pPr>
        <w:ind w:firstLineChars="100" w:firstLine="240"/>
        <w:jc w:val="left"/>
        <w:rPr>
          <w:rFonts w:ascii="ＭＳ 明朝" w:hAnsi="ＭＳ 明朝"/>
          <w:bCs/>
          <w:color w:val="000000"/>
          <w:sz w:val="24"/>
          <w:szCs w:val="24"/>
        </w:rPr>
      </w:pPr>
      <w:r>
        <w:rPr>
          <w:rFonts w:ascii="ＭＳ 明朝" w:hAnsi="ＭＳ 明朝" w:hint="eastAsia"/>
          <w:bCs/>
          <w:color w:val="000000"/>
          <w:sz w:val="24"/>
          <w:szCs w:val="24"/>
        </w:rPr>
        <w:t>・</w:t>
      </w:r>
      <w:r w:rsidR="00897E99">
        <w:rPr>
          <w:rFonts w:ascii="ＭＳ 明朝" w:hAnsi="ＭＳ 明朝" w:hint="eastAsia"/>
          <w:bCs/>
          <w:color w:val="000000"/>
          <w:sz w:val="24"/>
          <w:szCs w:val="24"/>
        </w:rPr>
        <w:t>ポスター（A２）１</w:t>
      </w:r>
      <w:r w:rsidR="00ED0C9E">
        <w:rPr>
          <w:rFonts w:ascii="ＭＳ 明朝" w:hAnsi="ＭＳ 明朝" w:hint="eastAsia"/>
          <w:bCs/>
          <w:color w:val="000000"/>
          <w:sz w:val="24"/>
          <w:szCs w:val="24"/>
        </w:rPr>
        <w:t>式</w:t>
      </w:r>
      <w:r w:rsidR="00BB5BA1">
        <w:rPr>
          <w:rFonts w:ascii="ＭＳ 明朝" w:hAnsi="ＭＳ 明朝" w:hint="eastAsia"/>
          <w:bCs/>
          <w:color w:val="000000"/>
          <w:sz w:val="24"/>
          <w:szCs w:val="24"/>
        </w:rPr>
        <w:t>（500部）</w:t>
      </w:r>
    </w:p>
    <w:p w14:paraId="3241970E" w14:textId="0928897E" w:rsidR="009E5BD4" w:rsidRDefault="009E5BD4" w:rsidP="009E5BD4">
      <w:pPr>
        <w:ind w:leftChars="100" w:left="450" w:hangingChars="100" w:hanging="240"/>
        <w:jc w:val="left"/>
        <w:rPr>
          <w:rFonts w:ascii="ＭＳ 明朝" w:hAnsi="ＭＳ 明朝"/>
          <w:bCs/>
          <w:color w:val="000000"/>
          <w:sz w:val="24"/>
          <w:szCs w:val="24"/>
        </w:rPr>
      </w:pPr>
      <w:r>
        <w:rPr>
          <w:rFonts w:ascii="ＭＳ 明朝" w:hAnsi="ＭＳ 明朝" w:hint="eastAsia"/>
          <w:bCs/>
          <w:color w:val="000000"/>
          <w:sz w:val="24"/>
          <w:szCs w:val="24"/>
        </w:rPr>
        <w:t xml:space="preserve">　制作物はＡＩ（</w:t>
      </w:r>
      <w:r>
        <w:rPr>
          <w:rFonts w:hint="eastAsia"/>
          <w:bCs/>
          <w:color w:val="000000"/>
          <w:sz w:val="24"/>
          <w:szCs w:val="24"/>
        </w:rPr>
        <w:t>Adobe illustrator</w:t>
      </w:r>
      <w:r>
        <w:rPr>
          <w:rFonts w:ascii="ＭＳ 明朝" w:hAnsi="ＭＳ 明朝" w:hint="eastAsia"/>
          <w:bCs/>
          <w:color w:val="000000"/>
          <w:sz w:val="24"/>
          <w:szCs w:val="24"/>
        </w:rPr>
        <w:t>）形式及びPDF様式の両方で納品すること。</w:t>
      </w:r>
    </w:p>
    <w:p w14:paraId="06332A41" w14:textId="77777777" w:rsidR="00E37973" w:rsidRPr="00E37973" w:rsidRDefault="00E37973" w:rsidP="00620E5A">
      <w:pPr>
        <w:ind w:firstLineChars="100" w:firstLine="240"/>
        <w:jc w:val="left"/>
        <w:rPr>
          <w:rFonts w:ascii="ＭＳ 明朝" w:hAnsi="ＭＳ 明朝"/>
          <w:bCs/>
          <w:color w:val="000000"/>
          <w:sz w:val="24"/>
          <w:szCs w:val="24"/>
        </w:rPr>
      </w:pPr>
    </w:p>
    <w:p w14:paraId="4E104600" w14:textId="77777777" w:rsidR="00620E5A" w:rsidRDefault="007A34C1" w:rsidP="00620E5A">
      <w:pPr>
        <w:jc w:val="left"/>
        <w:rPr>
          <w:rFonts w:ascii="ＭＳ 明朝" w:hAnsi="ＭＳ 明朝"/>
          <w:bCs/>
          <w:color w:val="000000"/>
          <w:sz w:val="24"/>
          <w:szCs w:val="24"/>
        </w:rPr>
      </w:pPr>
      <w:r w:rsidRPr="00565D2A">
        <w:rPr>
          <w:rFonts w:ascii="ＭＳ 明朝" w:hAnsi="ＭＳ 明朝" w:hint="eastAsia"/>
          <w:bCs/>
          <w:color w:val="000000"/>
          <w:sz w:val="24"/>
          <w:szCs w:val="24"/>
        </w:rPr>
        <w:t>（</w:t>
      </w:r>
      <w:r w:rsidR="00620E5A">
        <w:rPr>
          <w:rFonts w:ascii="ＭＳ 明朝" w:hAnsi="ＭＳ 明朝" w:hint="eastAsia"/>
          <w:bCs/>
          <w:color w:val="000000"/>
          <w:sz w:val="24"/>
          <w:szCs w:val="24"/>
        </w:rPr>
        <w:t>２</w:t>
      </w:r>
      <w:r w:rsidRPr="00565D2A">
        <w:rPr>
          <w:rFonts w:ascii="ＭＳ 明朝" w:hAnsi="ＭＳ 明朝" w:hint="eastAsia"/>
          <w:bCs/>
          <w:color w:val="000000"/>
          <w:sz w:val="24"/>
          <w:szCs w:val="24"/>
        </w:rPr>
        <w:t>）</w:t>
      </w:r>
      <w:r w:rsidR="00620E5A">
        <w:rPr>
          <w:rFonts w:ascii="ＭＳ 明朝" w:hAnsi="ＭＳ 明朝" w:hint="eastAsia"/>
          <w:bCs/>
          <w:color w:val="000000"/>
          <w:sz w:val="24"/>
          <w:szCs w:val="24"/>
        </w:rPr>
        <w:t>デジタル</w:t>
      </w:r>
      <w:r>
        <w:rPr>
          <w:rFonts w:ascii="ＭＳ 明朝" w:hAnsi="ＭＳ 明朝" w:hint="eastAsia"/>
          <w:bCs/>
          <w:color w:val="000000"/>
          <w:sz w:val="24"/>
          <w:szCs w:val="24"/>
        </w:rPr>
        <w:t>ガイド制作</w:t>
      </w:r>
    </w:p>
    <w:p w14:paraId="5EF1FC44" w14:textId="3C7A6714" w:rsidR="00E37973" w:rsidRDefault="00E37973" w:rsidP="00AB430A">
      <w:pPr>
        <w:ind w:left="480" w:hangingChars="200" w:hanging="480"/>
        <w:jc w:val="left"/>
        <w:rPr>
          <w:rFonts w:ascii="ＭＳ 明朝" w:hAnsi="ＭＳ 明朝"/>
          <w:bCs/>
          <w:color w:val="000000"/>
          <w:sz w:val="24"/>
          <w:szCs w:val="24"/>
        </w:rPr>
      </w:pPr>
      <w:r>
        <w:rPr>
          <w:rFonts w:ascii="ＭＳ 明朝" w:hAnsi="ＭＳ 明朝" w:hint="eastAsia"/>
          <w:bCs/>
          <w:color w:val="000000"/>
          <w:sz w:val="24"/>
          <w:szCs w:val="24"/>
        </w:rPr>
        <w:t xml:space="preserve">　①ホームページ</w:t>
      </w:r>
      <w:r w:rsidR="00AB430A">
        <w:rPr>
          <w:rFonts w:ascii="ＭＳ 明朝" w:hAnsi="ＭＳ 明朝" w:hint="eastAsia"/>
          <w:bCs/>
          <w:color w:val="000000"/>
          <w:sz w:val="24"/>
          <w:szCs w:val="24"/>
        </w:rPr>
        <w:t>（パソコン、タブレット、スマートフォン等のいずれの機器でも閲覧できるもの）</w:t>
      </w:r>
    </w:p>
    <w:p w14:paraId="580FA140" w14:textId="0C264C26" w:rsidR="007A34C1" w:rsidRDefault="007A34C1" w:rsidP="00620E5A">
      <w:pPr>
        <w:ind w:firstLineChars="100" w:firstLine="240"/>
        <w:jc w:val="left"/>
        <w:rPr>
          <w:rFonts w:ascii="ＭＳ 明朝" w:hAnsi="ＭＳ 明朝"/>
          <w:bCs/>
          <w:color w:val="000000"/>
          <w:sz w:val="24"/>
          <w:szCs w:val="24"/>
        </w:rPr>
      </w:pPr>
      <w:r w:rsidRPr="007A34C1">
        <w:rPr>
          <w:rFonts w:ascii="ＭＳ 明朝" w:hAnsi="ＭＳ 明朝" w:hint="eastAsia"/>
          <w:bCs/>
          <w:color w:val="000000"/>
          <w:sz w:val="24"/>
          <w:szCs w:val="24"/>
        </w:rPr>
        <w:t>・</w:t>
      </w:r>
      <w:r w:rsidR="00620E5A">
        <w:rPr>
          <w:rFonts w:ascii="ＭＳ 明朝" w:hAnsi="ＭＳ 明朝" w:hint="eastAsia"/>
          <w:bCs/>
          <w:color w:val="000000"/>
          <w:sz w:val="24"/>
          <w:szCs w:val="24"/>
        </w:rPr>
        <w:t>デジタル</w:t>
      </w:r>
      <w:r w:rsidRPr="007A34C1">
        <w:rPr>
          <w:rFonts w:ascii="ＭＳ 明朝" w:hAnsi="ＭＳ 明朝" w:hint="eastAsia"/>
          <w:bCs/>
          <w:color w:val="000000"/>
          <w:sz w:val="24"/>
          <w:szCs w:val="24"/>
        </w:rPr>
        <w:t>ガイド　トップページ</w:t>
      </w:r>
      <w:r w:rsidR="00620E5A">
        <w:rPr>
          <w:rFonts w:ascii="ＭＳ 明朝" w:hAnsi="ＭＳ 明朝" w:hint="eastAsia"/>
          <w:bCs/>
          <w:color w:val="000000"/>
          <w:sz w:val="24"/>
          <w:szCs w:val="24"/>
        </w:rPr>
        <w:t>（言語選択ページ）</w:t>
      </w:r>
    </w:p>
    <w:p w14:paraId="44E32B57" w14:textId="62CCF447" w:rsidR="00CA1945" w:rsidRPr="00CA1945" w:rsidRDefault="00CA1945" w:rsidP="00CA1945">
      <w:pPr>
        <w:ind w:firstLineChars="100" w:firstLine="240"/>
        <w:jc w:val="left"/>
        <w:rPr>
          <w:rFonts w:ascii="ＭＳ 明朝" w:hAnsi="ＭＳ 明朝"/>
          <w:bCs/>
          <w:color w:val="000000"/>
          <w:sz w:val="24"/>
          <w:szCs w:val="24"/>
        </w:rPr>
      </w:pPr>
      <w:r w:rsidRPr="007A34C1">
        <w:rPr>
          <w:rFonts w:ascii="ＭＳ 明朝" w:hAnsi="ＭＳ 明朝" w:hint="eastAsia"/>
          <w:bCs/>
          <w:color w:val="000000"/>
          <w:sz w:val="24"/>
          <w:szCs w:val="24"/>
        </w:rPr>
        <w:t>・</w:t>
      </w:r>
      <w:r>
        <w:rPr>
          <w:rFonts w:ascii="ＭＳ 明朝" w:hAnsi="ＭＳ 明朝" w:hint="eastAsia"/>
          <w:bCs/>
          <w:color w:val="000000"/>
          <w:sz w:val="24"/>
          <w:szCs w:val="24"/>
        </w:rPr>
        <w:t>デジタル</w:t>
      </w:r>
      <w:r w:rsidRPr="007A34C1">
        <w:rPr>
          <w:rFonts w:ascii="ＭＳ 明朝" w:hAnsi="ＭＳ 明朝" w:hint="eastAsia"/>
          <w:bCs/>
          <w:color w:val="000000"/>
          <w:sz w:val="24"/>
          <w:szCs w:val="24"/>
        </w:rPr>
        <w:t>ガイド　トップページ</w:t>
      </w:r>
      <w:r>
        <w:rPr>
          <w:rFonts w:ascii="ＭＳ 明朝" w:hAnsi="ＭＳ 明朝" w:hint="eastAsia"/>
          <w:bCs/>
          <w:color w:val="000000"/>
          <w:sz w:val="24"/>
          <w:szCs w:val="24"/>
        </w:rPr>
        <w:t>（日本語）</w:t>
      </w:r>
    </w:p>
    <w:p w14:paraId="3443F631" w14:textId="4038C7E1" w:rsidR="00897E99" w:rsidRPr="007A34C1" w:rsidRDefault="00897E99" w:rsidP="00620E5A">
      <w:pPr>
        <w:ind w:firstLineChars="100" w:firstLine="240"/>
        <w:jc w:val="left"/>
        <w:rPr>
          <w:rFonts w:ascii="ＭＳ 明朝" w:hAnsi="ＭＳ 明朝"/>
          <w:bCs/>
          <w:color w:val="000000"/>
          <w:sz w:val="24"/>
          <w:szCs w:val="24"/>
        </w:rPr>
      </w:pPr>
      <w:r>
        <w:rPr>
          <w:rFonts w:ascii="ＭＳ 明朝" w:hAnsi="ＭＳ 明朝" w:hint="eastAsia"/>
          <w:bCs/>
          <w:color w:val="000000"/>
          <w:sz w:val="24"/>
          <w:szCs w:val="24"/>
        </w:rPr>
        <w:t>・デジタルガイド　様似町アイヌ文化概要ページ</w:t>
      </w:r>
      <w:r w:rsidR="00ED0C9E">
        <w:rPr>
          <w:rFonts w:ascii="ＭＳ 明朝" w:hAnsi="ＭＳ 明朝" w:hint="eastAsia"/>
          <w:bCs/>
          <w:color w:val="000000"/>
          <w:sz w:val="24"/>
          <w:szCs w:val="24"/>
        </w:rPr>
        <w:t>（日本語・英語）</w:t>
      </w:r>
    </w:p>
    <w:p w14:paraId="17E2AEB5" w14:textId="2055A3CA" w:rsidR="007A34C1" w:rsidRPr="007A34C1" w:rsidRDefault="007A34C1" w:rsidP="00620E5A">
      <w:pPr>
        <w:ind w:firstLineChars="100" w:firstLine="240"/>
        <w:jc w:val="left"/>
        <w:rPr>
          <w:rFonts w:ascii="ＭＳ 明朝" w:hAnsi="ＭＳ 明朝"/>
          <w:bCs/>
          <w:color w:val="000000"/>
          <w:sz w:val="24"/>
          <w:szCs w:val="24"/>
        </w:rPr>
      </w:pPr>
      <w:r w:rsidRPr="007A34C1">
        <w:rPr>
          <w:rFonts w:ascii="ＭＳ 明朝" w:hAnsi="ＭＳ 明朝" w:hint="eastAsia"/>
          <w:bCs/>
          <w:color w:val="000000"/>
          <w:sz w:val="24"/>
          <w:szCs w:val="24"/>
        </w:rPr>
        <w:t>・</w:t>
      </w:r>
      <w:r w:rsidR="00620E5A">
        <w:rPr>
          <w:rFonts w:ascii="ＭＳ 明朝" w:hAnsi="ＭＳ 明朝" w:hint="eastAsia"/>
          <w:bCs/>
          <w:color w:val="000000"/>
          <w:sz w:val="24"/>
          <w:szCs w:val="24"/>
        </w:rPr>
        <w:t>デジタル</w:t>
      </w:r>
      <w:r w:rsidRPr="007A34C1">
        <w:rPr>
          <w:rFonts w:ascii="ＭＳ 明朝" w:hAnsi="ＭＳ 明朝" w:hint="eastAsia"/>
          <w:bCs/>
          <w:color w:val="000000"/>
          <w:sz w:val="24"/>
          <w:szCs w:val="24"/>
        </w:rPr>
        <w:t>ガイド</w:t>
      </w:r>
      <w:r w:rsidR="00897E99">
        <w:rPr>
          <w:rFonts w:ascii="ＭＳ 明朝" w:hAnsi="ＭＳ 明朝" w:hint="eastAsia"/>
          <w:bCs/>
          <w:color w:val="000000"/>
          <w:sz w:val="24"/>
          <w:szCs w:val="24"/>
        </w:rPr>
        <w:t xml:space="preserve">　</w:t>
      </w:r>
      <w:r w:rsidRPr="007A34C1">
        <w:rPr>
          <w:rFonts w:ascii="ＭＳ 明朝" w:hAnsi="ＭＳ 明朝" w:hint="eastAsia"/>
          <w:bCs/>
          <w:color w:val="000000"/>
          <w:sz w:val="24"/>
          <w:szCs w:val="24"/>
        </w:rPr>
        <w:t xml:space="preserve">解説コンテンツ（日本語・英語）　</w:t>
      </w:r>
      <w:r w:rsidR="00900A3E">
        <w:rPr>
          <w:rFonts w:ascii="ＭＳ 明朝" w:hAnsi="ＭＳ 明朝" w:hint="eastAsia"/>
          <w:bCs/>
          <w:color w:val="000000"/>
          <w:sz w:val="24"/>
          <w:szCs w:val="24"/>
        </w:rPr>
        <w:t>20</w:t>
      </w:r>
      <w:r w:rsidRPr="007A34C1">
        <w:rPr>
          <w:rFonts w:ascii="ＭＳ 明朝" w:hAnsi="ＭＳ 明朝" w:hint="eastAsia"/>
          <w:bCs/>
          <w:color w:val="000000"/>
          <w:sz w:val="24"/>
          <w:szCs w:val="24"/>
        </w:rPr>
        <w:t>コンテンツ</w:t>
      </w:r>
      <w:r w:rsidR="00620E5A">
        <w:rPr>
          <w:rFonts w:ascii="ＭＳ 明朝" w:hAnsi="ＭＳ 明朝" w:hint="eastAsia"/>
          <w:bCs/>
          <w:color w:val="000000"/>
          <w:sz w:val="24"/>
          <w:szCs w:val="24"/>
        </w:rPr>
        <w:t>+α</w:t>
      </w:r>
    </w:p>
    <w:p w14:paraId="1313110B" w14:textId="72B85B1F" w:rsidR="009E5BD4" w:rsidRDefault="007A34C1" w:rsidP="004E082D">
      <w:pPr>
        <w:ind w:firstLineChars="100" w:firstLine="240"/>
        <w:rPr>
          <w:sz w:val="24"/>
          <w:szCs w:val="24"/>
        </w:rPr>
      </w:pPr>
      <w:r w:rsidRPr="007A34C1">
        <w:rPr>
          <w:rFonts w:hint="eastAsia"/>
          <w:sz w:val="24"/>
          <w:szCs w:val="24"/>
        </w:rPr>
        <w:t>・</w:t>
      </w:r>
      <w:r w:rsidR="00897E99">
        <w:rPr>
          <w:rFonts w:hint="eastAsia"/>
          <w:sz w:val="24"/>
          <w:szCs w:val="24"/>
        </w:rPr>
        <w:t>デジタルガイド　周遊ルートページ（車、徒歩の</w:t>
      </w:r>
      <w:r w:rsidR="00897E99">
        <w:rPr>
          <w:rFonts w:hint="eastAsia"/>
          <w:sz w:val="24"/>
          <w:szCs w:val="24"/>
        </w:rPr>
        <w:t>2</w:t>
      </w:r>
      <w:r w:rsidR="00897E99">
        <w:rPr>
          <w:rFonts w:hint="eastAsia"/>
          <w:sz w:val="24"/>
          <w:szCs w:val="24"/>
        </w:rPr>
        <w:t>パターン）</w:t>
      </w:r>
    </w:p>
    <w:p w14:paraId="3AAE0BEF" w14:textId="245B9705" w:rsidR="009E5BD4" w:rsidRDefault="009E5BD4" w:rsidP="00E37973">
      <w:pPr>
        <w:ind w:firstLineChars="100" w:firstLine="240"/>
        <w:rPr>
          <w:sz w:val="24"/>
          <w:szCs w:val="24"/>
        </w:rPr>
      </w:pPr>
      <w:r>
        <w:rPr>
          <w:rFonts w:hint="eastAsia"/>
          <w:sz w:val="24"/>
          <w:szCs w:val="24"/>
        </w:rPr>
        <w:t xml:space="preserve">　以下のブラウザでの最新及びサポート期限内でのバージョン動作を保証すること。</w:t>
      </w:r>
    </w:p>
    <w:p w14:paraId="46F4C56B" w14:textId="55E8DFE7" w:rsidR="009E5BD4" w:rsidRPr="009E5BD4" w:rsidRDefault="009E5BD4" w:rsidP="009E5BD4">
      <w:pPr>
        <w:ind w:firstLineChars="300" w:firstLine="630"/>
      </w:pPr>
      <w:r>
        <w:rPr>
          <w:rFonts w:hint="eastAsia"/>
        </w:rPr>
        <w:t>ア）</w:t>
      </w:r>
      <w:r w:rsidRPr="009E5BD4">
        <w:rPr>
          <w:rFonts w:hint="eastAsia"/>
        </w:rPr>
        <w:t>Microsoft Edge</w:t>
      </w:r>
    </w:p>
    <w:p w14:paraId="7841D677" w14:textId="13D49995" w:rsidR="009E5BD4" w:rsidRDefault="009E5BD4" w:rsidP="009E5BD4">
      <w:pPr>
        <w:ind w:firstLineChars="300" w:firstLine="630"/>
      </w:pPr>
      <w:r>
        <w:rPr>
          <w:rFonts w:hint="eastAsia"/>
        </w:rPr>
        <w:t>イ）</w:t>
      </w:r>
      <w:r>
        <w:rPr>
          <w:rFonts w:hint="eastAsia"/>
        </w:rPr>
        <w:t>Google Chrome</w:t>
      </w:r>
    </w:p>
    <w:p w14:paraId="7F9B067E" w14:textId="67F38E9E" w:rsidR="009E5BD4" w:rsidRDefault="009E5BD4" w:rsidP="009E5BD4">
      <w:pPr>
        <w:ind w:firstLineChars="300" w:firstLine="630"/>
      </w:pPr>
      <w:r>
        <w:rPr>
          <w:rFonts w:hint="eastAsia"/>
        </w:rPr>
        <w:t>ウ）</w:t>
      </w:r>
      <w:r>
        <w:rPr>
          <w:rFonts w:hint="eastAsia"/>
        </w:rPr>
        <w:t>Mozilla Firefox</w:t>
      </w:r>
    </w:p>
    <w:p w14:paraId="3A12AABE" w14:textId="561E8D0E" w:rsidR="009E5BD4" w:rsidRDefault="009E5BD4" w:rsidP="009E5BD4">
      <w:pPr>
        <w:ind w:firstLineChars="300" w:firstLine="630"/>
      </w:pPr>
      <w:r>
        <w:rPr>
          <w:rFonts w:hint="eastAsia"/>
        </w:rPr>
        <w:t>エ）</w:t>
      </w:r>
      <w:r>
        <w:rPr>
          <w:rFonts w:hint="eastAsia"/>
        </w:rPr>
        <w:t>Apple Safari</w:t>
      </w:r>
    </w:p>
    <w:p w14:paraId="4C6AA509" w14:textId="5AD32965" w:rsidR="009E5BD4" w:rsidRDefault="009E5BD4" w:rsidP="009E5BD4">
      <w:pPr>
        <w:ind w:firstLineChars="300" w:firstLine="630"/>
      </w:pPr>
      <w:r>
        <w:rPr>
          <w:rFonts w:hint="eastAsia"/>
        </w:rPr>
        <w:t>オ）</w:t>
      </w:r>
      <w:r>
        <w:rPr>
          <w:rFonts w:hint="eastAsia"/>
        </w:rPr>
        <w:t>iOS</w:t>
      </w:r>
    </w:p>
    <w:p w14:paraId="1C223571" w14:textId="1FA65B51" w:rsidR="009E5BD4" w:rsidRPr="009E5BD4" w:rsidRDefault="009E5BD4" w:rsidP="009E5BD4">
      <w:pPr>
        <w:ind w:firstLineChars="300" w:firstLine="630"/>
        <w:rPr>
          <w:sz w:val="24"/>
          <w:szCs w:val="24"/>
        </w:rPr>
      </w:pPr>
      <w:r>
        <w:rPr>
          <w:rFonts w:hint="eastAsia"/>
        </w:rPr>
        <w:t>カ）</w:t>
      </w:r>
      <w:r>
        <w:rPr>
          <w:rFonts w:hint="eastAsia"/>
        </w:rPr>
        <w:t>Android OS</w:t>
      </w:r>
    </w:p>
    <w:p w14:paraId="788D2669" w14:textId="77777777" w:rsidR="00E37973" w:rsidRDefault="00E37973" w:rsidP="00E37973">
      <w:pPr>
        <w:ind w:firstLineChars="100" w:firstLine="240"/>
        <w:rPr>
          <w:sz w:val="24"/>
          <w:szCs w:val="24"/>
        </w:rPr>
      </w:pPr>
    </w:p>
    <w:p w14:paraId="369122E1" w14:textId="556776E5" w:rsidR="00F323A2" w:rsidRPr="00E37973" w:rsidRDefault="00E37973" w:rsidP="00E37973">
      <w:pPr>
        <w:ind w:firstLineChars="100" w:firstLine="240"/>
        <w:rPr>
          <w:sz w:val="24"/>
          <w:szCs w:val="24"/>
        </w:rPr>
      </w:pPr>
      <w:r>
        <w:rPr>
          <w:rFonts w:hint="eastAsia"/>
          <w:sz w:val="24"/>
          <w:szCs w:val="24"/>
        </w:rPr>
        <w:t>②スタンプラリー</w:t>
      </w:r>
      <w:r w:rsidR="007A34C1" w:rsidRPr="007A34C1">
        <w:rPr>
          <w:rFonts w:hint="eastAsia"/>
          <w:sz w:val="24"/>
          <w:szCs w:val="24"/>
        </w:rPr>
        <w:t xml:space="preserve">　</w:t>
      </w:r>
    </w:p>
    <w:p w14:paraId="74492EB1" w14:textId="4BE4DED5" w:rsidR="00F323A2" w:rsidRDefault="00F323A2" w:rsidP="00F323A2">
      <w:pPr>
        <w:ind w:leftChars="100" w:left="210"/>
        <w:rPr>
          <w:rFonts w:hAnsi="ＭＳ ゴシック"/>
          <w:color w:val="000000" w:themeColor="text1"/>
          <w:sz w:val="24"/>
          <w:szCs w:val="22"/>
        </w:rPr>
      </w:pPr>
      <w:r w:rsidRPr="00F323A2">
        <w:rPr>
          <w:rFonts w:hAnsi="ＭＳ ゴシック" w:hint="eastAsia"/>
          <w:color w:val="000000" w:themeColor="text1"/>
          <w:sz w:val="24"/>
          <w:szCs w:val="22"/>
        </w:rPr>
        <w:t>・スタンプラリーシステム</w:t>
      </w:r>
    </w:p>
    <w:p w14:paraId="41B4ED3F" w14:textId="507A6737" w:rsidR="004E082D" w:rsidRDefault="004E082D" w:rsidP="00F323A2">
      <w:pPr>
        <w:ind w:leftChars="100" w:left="210"/>
        <w:rPr>
          <w:rFonts w:hAnsi="ＭＳ ゴシック"/>
          <w:color w:val="000000" w:themeColor="text1"/>
          <w:sz w:val="24"/>
          <w:szCs w:val="22"/>
        </w:rPr>
      </w:pPr>
      <w:r>
        <w:rPr>
          <w:rFonts w:hAnsi="ＭＳ ゴシック" w:hint="eastAsia"/>
          <w:color w:val="000000" w:themeColor="text1"/>
          <w:sz w:val="24"/>
          <w:szCs w:val="22"/>
        </w:rPr>
        <w:t xml:space="preserve">　様似町内のアイヌ文化関連地点で使用可能なスタンプラリー機能を①の</w:t>
      </w:r>
      <w:r>
        <w:rPr>
          <w:rFonts w:hAnsi="ＭＳ ゴシック" w:hint="eastAsia"/>
          <w:color w:val="000000" w:themeColor="text1"/>
          <w:sz w:val="24"/>
          <w:szCs w:val="22"/>
        </w:rPr>
        <w:t>WEB</w:t>
      </w:r>
      <w:r>
        <w:rPr>
          <w:rFonts w:hAnsi="ＭＳ ゴシック" w:hint="eastAsia"/>
          <w:color w:val="000000" w:themeColor="text1"/>
          <w:sz w:val="24"/>
          <w:szCs w:val="22"/>
        </w:rPr>
        <w:t>サイトに実装すること</w:t>
      </w:r>
    </w:p>
    <w:p w14:paraId="6B7EEAAB" w14:textId="77777777" w:rsidR="00E37973" w:rsidRPr="004E082D" w:rsidRDefault="00E37973" w:rsidP="00F323A2">
      <w:pPr>
        <w:ind w:leftChars="100" w:left="210"/>
        <w:rPr>
          <w:rFonts w:hAnsi="ＭＳ ゴシック"/>
          <w:color w:val="000000" w:themeColor="text1"/>
          <w:sz w:val="24"/>
          <w:szCs w:val="22"/>
        </w:rPr>
      </w:pPr>
    </w:p>
    <w:p w14:paraId="790885C0" w14:textId="274FB279" w:rsidR="00E37973" w:rsidRPr="00F323A2" w:rsidRDefault="00E37973" w:rsidP="00F323A2">
      <w:pPr>
        <w:ind w:leftChars="100" w:left="210"/>
        <w:rPr>
          <w:rFonts w:hAnsi="ＭＳ ゴシック"/>
          <w:color w:val="000000" w:themeColor="text1"/>
          <w:sz w:val="24"/>
          <w:szCs w:val="22"/>
        </w:rPr>
      </w:pPr>
      <w:r>
        <w:rPr>
          <w:rFonts w:hAnsi="ＭＳ ゴシック" w:hint="eastAsia"/>
          <w:color w:val="000000" w:themeColor="text1"/>
          <w:sz w:val="24"/>
          <w:szCs w:val="22"/>
        </w:rPr>
        <w:t>③</w:t>
      </w:r>
      <w:r w:rsidR="00BB5BA1">
        <w:rPr>
          <w:rFonts w:hAnsi="ＭＳ ゴシック" w:hint="eastAsia"/>
          <w:color w:val="000000" w:themeColor="text1"/>
          <w:sz w:val="24"/>
          <w:szCs w:val="22"/>
        </w:rPr>
        <w:t>撮影・編集</w:t>
      </w:r>
    </w:p>
    <w:p w14:paraId="4F52CDFA" w14:textId="47257C78" w:rsidR="007A34C1" w:rsidRDefault="007A34C1" w:rsidP="00620E5A">
      <w:pPr>
        <w:ind w:firstLineChars="100" w:firstLine="240"/>
        <w:rPr>
          <w:sz w:val="24"/>
          <w:szCs w:val="24"/>
        </w:rPr>
      </w:pPr>
      <w:r>
        <w:rPr>
          <w:rFonts w:hint="eastAsia"/>
          <w:sz w:val="24"/>
          <w:szCs w:val="24"/>
        </w:rPr>
        <w:lastRenderedPageBreak/>
        <w:t>・撮影</w:t>
      </w:r>
      <w:r w:rsidR="00BB5BA1">
        <w:rPr>
          <w:rFonts w:hint="eastAsia"/>
          <w:sz w:val="24"/>
          <w:szCs w:val="24"/>
        </w:rPr>
        <w:t xml:space="preserve">　サイト上で使用するアイヌ文化関連地点の写真撮影</w:t>
      </w:r>
    </w:p>
    <w:p w14:paraId="4BC55058" w14:textId="1647C022" w:rsidR="001F66DA" w:rsidRDefault="00620E5A" w:rsidP="00620E5A">
      <w:pPr>
        <w:rPr>
          <w:sz w:val="24"/>
          <w:szCs w:val="24"/>
        </w:rPr>
      </w:pPr>
      <w:r>
        <w:rPr>
          <w:rFonts w:hint="eastAsia"/>
          <w:sz w:val="24"/>
          <w:szCs w:val="24"/>
        </w:rPr>
        <w:t xml:space="preserve">　</w:t>
      </w:r>
      <w:r w:rsidR="00B503A1">
        <w:rPr>
          <w:rFonts w:hint="eastAsia"/>
          <w:sz w:val="24"/>
          <w:szCs w:val="24"/>
        </w:rPr>
        <w:t>・</w:t>
      </w:r>
      <w:r w:rsidR="001F66DA">
        <w:rPr>
          <w:rFonts w:hint="eastAsia"/>
          <w:sz w:val="24"/>
          <w:szCs w:val="24"/>
        </w:rPr>
        <w:t>コピーライター</w:t>
      </w:r>
    </w:p>
    <w:p w14:paraId="44028A4F" w14:textId="77777777" w:rsidR="00E37973" w:rsidRPr="007A34C1" w:rsidRDefault="00E37973" w:rsidP="00620E5A">
      <w:pPr>
        <w:rPr>
          <w:sz w:val="24"/>
          <w:szCs w:val="24"/>
        </w:rPr>
      </w:pPr>
    </w:p>
    <w:p w14:paraId="501EDFD5" w14:textId="0BDA0FBD" w:rsidR="001F66DA" w:rsidRDefault="00620E5A" w:rsidP="00B503A1">
      <w:pPr>
        <w:jc w:val="left"/>
        <w:rPr>
          <w:rFonts w:ascii="ＭＳ 明朝" w:hAnsi="ＭＳ 明朝"/>
          <w:bCs/>
          <w:color w:val="000000"/>
          <w:sz w:val="24"/>
          <w:szCs w:val="24"/>
        </w:rPr>
      </w:pPr>
      <w:r>
        <w:rPr>
          <w:rFonts w:ascii="ＭＳ 明朝" w:hAnsi="ＭＳ 明朝" w:hint="eastAsia"/>
          <w:bCs/>
          <w:color w:val="000000"/>
          <w:sz w:val="24"/>
          <w:szCs w:val="24"/>
        </w:rPr>
        <w:t>（３）翻訳</w:t>
      </w:r>
    </w:p>
    <w:p w14:paraId="12A22244" w14:textId="26BB2499" w:rsidR="001F66DA" w:rsidRDefault="001F66DA" w:rsidP="00B503A1">
      <w:pPr>
        <w:jc w:val="left"/>
        <w:rPr>
          <w:rFonts w:ascii="ＭＳ 明朝" w:hAnsi="ＭＳ 明朝"/>
          <w:bCs/>
          <w:color w:val="000000"/>
          <w:sz w:val="24"/>
          <w:szCs w:val="24"/>
        </w:rPr>
      </w:pPr>
      <w:r>
        <w:rPr>
          <w:rFonts w:ascii="ＭＳ 明朝" w:hAnsi="ＭＳ 明朝" w:hint="eastAsia"/>
          <w:bCs/>
          <w:color w:val="000000"/>
          <w:sz w:val="24"/>
          <w:szCs w:val="24"/>
        </w:rPr>
        <w:t xml:space="preserve">　・英語翻訳</w:t>
      </w:r>
      <w:r w:rsidR="00E37973">
        <w:rPr>
          <w:rFonts w:ascii="ＭＳ 明朝" w:hAnsi="ＭＳ 明朝" w:hint="eastAsia"/>
          <w:bCs/>
          <w:color w:val="000000"/>
          <w:sz w:val="24"/>
          <w:szCs w:val="24"/>
        </w:rPr>
        <w:t>（</w:t>
      </w:r>
      <w:r>
        <w:rPr>
          <w:rFonts w:ascii="ＭＳ 明朝" w:hAnsi="ＭＳ 明朝" w:hint="eastAsia"/>
          <w:bCs/>
          <w:color w:val="000000"/>
          <w:sz w:val="24"/>
          <w:szCs w:val="24"/>
        </w:rPr>
        <w:t>10</w:t>
      </w:r>
      <w:r w:rsidR="00900A3E">
        <w:rPr>
          <w:rFonts w:ascii="ＭＳ 明朝" w:hAnsi="ＭＳ 明朝"/>
          <w:bCs/>
          <w:color w:val="000000"/>
          <w:sz w:val="24"/>
          <w:szCs w:val="24"/>
        </w:rPr>
        <w:t>,</w:t>
      </w:r>
      <w:r>
        <w:rPr>
          <w:rFonts w:ascii="ＭＳ 明朝" w:hAnsi="ＭＳ 明朝" w:hint="eastAsia"/>
          <w:bCs/>
          <w:color w:val="000000"/>
          <w:sz w:val="24"/>
          <w:szCs w:val="24"/>
        </w:rPr>
        <w:t>000字</w:t>
      </w:r>
      <w:r w:rsidR="00E37973">
        <w:rPr>
          <w:rFonts w:ascii="ＭＳ 明朝" w:hAnsi="ＭＳ 明朝" w:hint="eastAsia"/>
          <w:bCs/>
          <w:color w:val="000000"/>
          <w:sz w:val="24"/>
          <w:szCs w:val="24"/>
        </w:rPr>
        <w:t>程度）</w:t>
      </w:r>
      <w:r w:rsidR="00BB5BA1">
        <w:rPr>
          <w:rFonts w:ascii="ＭＳ 明朝" w:hAnsi="ＭＳ 明朝" w:hint="eastAsia"/>
          <w:bCs/>
          <w:color w:val="000000"/>
          <w:sz w:val="24"/>
          <w:szCs w:val="24"/>
        </w:rPr>
        <w:t>デジタルガイドの英語版の作成</w:t>
      </w:r>
    </w:p>
    <w:p w14:paraId="5805D638" w14:textId="77777777" w:rsidR="00E37973" w:rsidRPr="00E37973" w:rsidRDefault="00E37973" w:rsidP="00B503A1">
      <w:pPr>
        <w:jc w:val="left"/>
        <w:rPr>
          <w:rFonts w:ascii="ＭＳ 明朝" w:hAnsi="ＭＳ 明朝"/>
          <w:bCs/>
          <w:color w:val="000000"/>
          <w:sz w:val="24"/>
          <w:szCs w:val="24"/>
        </w:rPr>
      </w:pPr>
    </w:p>
    <w:p w14:paraId="5AFD7688" w14:textId="0B813C49" w:rsidR="00B503A1" w:rsidRDefault="00B503A1" w:rsidP="00B503A1">
      <w:pPr>
        <w:jc w:val="left"/>
        <w:rPr>
          <w:rFonts w:ascii="ＭＳ 明朝" w:hAnsi="ＭＳ 明朝"/>
          <w:bCs/>
          <w:color w:val="000000"/>
          <w:sz w:val="24"/>
          <w:szCs w:val="24"/>
        </w:rPr>
      </w:pPr>
      <w:r>
        <w:rPr>
          <w:rFonts w:ascii="ＭＳ 明朝" w:hAnsi="ＭＳ 明朝" w:hint="eastAsia"/>
          <w:bCs/>
          <w:color w:val="000000"/>
          <w:sz w:val="24"/>
          <w:szCs w:val="24"/>
        </w:rPr>
        <w:t>（</w:t>
      </w:r>
      <w:r w:rsidR="00620E5A">
        <w:rPr>
          <w:rFonts w:ascii="ＭＳ 明朝" w:hAnsi="ＭＳ 明朝" w:hint="eastAsia"/>
          <w:bCs/>
          <w:color w:val="000000"/>
          <w:sz w:val="24"/>
          <w:szCs w:val="24"/>
        </w:rPr>
        <w:t>４</w:t>
      </w:r>
      <w:r>
        <w:rPr>
          <w:rFonts w:ascii="ＭＳ 明朝" w:hAnsi="ＭＳ 明朝" w:hint="eastAsia"/>
          <w:bCs/>
          <w:color w:val="000000"/>
          <w:sz w:val="24"/>
          <w:szCs w:val="24"/>
        </w:rPr>
        <w:t>）</w:t>
      </w:r>
      <w:r w:rsidR="004E082D">
        <w:rPr>
          <w:rFonts w:ascii="ＭＳ 明朝" w:hAnsi="ＭＳ 明朝" w:hint="eastAsia"/>
          <w:bCs/>
          <w:color w:val="000000"/>
          <w:sz w:val="24"/>
          <w:szCs w:val="24"/>
        </w:rPr>
        <w:t>看板等の</w:t>
      </w:r>
      <w:r w:rsidR="00620E5A">
        <w:rPr>
          <w:rFonts w:ascii="ＭＳ 明朝" w:hAnsi="ＭＳ 明朝" w:hint="eastAsia"/>
          <w:bCs/>
          <w:color w:val="000000"/>
          <w:sz w:val="24"/>
          <w:szCs w:val="24"/>
        </w:rPr>
        <w:t>施工</w:t>
      </w:r>
    </w:p>
    <w:p w14:paraId="6C3B7B79" w14:textId="5F2F8831" w:rsidR="00E37973" w:rsidRDefault="00BB5BA1" w:rsidP="001F66DA">
      <w:pPr>
        <w:ind w:firstLineChars="100" w:firstLine="240"/>
        <w:jc w:val="left"/>
        <w:rPr>
          <w:rFonts w:ascii="ＭＳ 明朝" w:hAnsi="ＭＳ 明朝"/>
          <w:bCs/>
          <w:color w:val="000000"/>
          <w:sz w:val="24"/>
          <w:szCs w:val="24"/>
        </w:rPr>
      </w:pPr>
      <w:r>
        <w:rPr>
          <w:rFonts w:ascii="ＭＳ 明朝" w:hAnsi="ＭＳ 明朝" w:hint="eastAsia"/>
          <w:bCs/>
          <w:color w:val="000000"/>
          <w:sz w:val="24"/>
          <w:szCs w:val="24"/>
        </w:rPr>
        <w:t>①</w:t>
      </w:r>
      <w:r w:rsidR="004E082D">
        <w:rPr>
          <w:rFonts w:ascii="ＭＳ 明朝" w:hAnsi="ＭＳ 明朝" w:hint="eastAsia"/>
          <w:bCs/>
          <w:color w:val="000000"/>
          <w:sz w:val="24"/>
          <w:szCs w:val="24"/>
        </w:rPr>
        <w:t>看板の新設</w:t>
      </w:r>
    </w:p>
    <w:p w14:paraId="2B1931E3" w14:textId="7BBEC1F2" w:rsidR="004E082D" w:rsidRDefault="004E082D" w:rsidP="004E082D">
      <w:pPr>
        <w:ind w:firstLineChars="100" w:firstLine="240"/>
        <w:jc w:val="left"/>
        <w:rPr>
          <w:rFonts w:ascii="ＭＳ 明朝" w:hAnsi="ＭＳ 明朝"/>
          <w:bCs/>
          <w:color w:val="000000"/>
          <w:sz w:val="24"/>
          <w:szCs w:val="24"/>
        </w:rPr>
      </w:pPr>
      <w:r>
        <w:rPr>
          <w:rFonts w:ascii="ＭＳ 明朝" w:hAnsi="ＭＳ 明朝" w:hint="eastAsia"/>
          <w:bCs/>
          <w:color w:val="000000"/>
          <w:sz w:val="24"/>
          <w:szCs w:val="24"/>
        </w:rPr>
        <w:t>・</w:t>
      </w:r>
      <w:r w:rsidR="00066832">
        <w:rPr>
          <w:rFonts w:ascii="ＭＳ 明朝" w:hAnsi="ＭＳ 明朝" w:hint="eastAsia"/>
          <w:bCs/>
          <w:color w:val="000000"/>
          <w:sz w:val="24"/>
          <w:szCs w:val="24"/>
        </w:rPr>
        <w:t>二次元</w:t>
      </w:r>
      <w:r w:rsidRPr="00B503A1">
        <w:rPr>
          <w:rFonts w:ascii="ＭＳ 明朝" w:hAnsi="ＭＳ 明朝" w:hint="eastAsia"/>
          <w:bCs/>
          <w:color w:val="000000"/>
          <w:sz w:val="24"/>
          <w:szCs w:val="24"/>
        </w:rPr>
        <w:t>コード添付用</w:t>
      </w:r>
      <w:r>
        <w:rPr>
          <w:rFonts w:ascii="ＭＳ 明朝" w:hAnsi="ＭＳ 明朝" w:hint="eastAsia"/>
          <w:bCs/>
          <w:color w:val="000000"/>
          <w:sz w:val="24"/>
          <w:szCs w:val="24"/>
        </w:rPr>
        <w:t>立て看板</w:t>
      </w:r>
    </w:p>
    <w:p w14:paraId="3C35FD5B" w14:textId="1F13076E" w:rsidR="004E082D" w:rsidRDefault="00066832" w:rsidP="00066832">
      <w:pPr>
        <w:ind w:firstLineChars="100" w:firstLine="240"/>
        <w:jc w:val="left"/>
        <w:rPr>
          <w:rFonts w:ascii="ＭＳ 明朝" w:hAnsi="ＭＳ 明朝"/>
          <w:bCs/>
          <w:color w:val="000000"/>
          <w:sz w:val="24"/>
          <w:szCs w:val="24"/>
        </w:rPr>
      </w:pPr>
      <w:r>
        <w:rPr>
          <w:rFonts w:ascii="ＭＳ 明朝" w:hAnsi="ＭＳ 明朝" w:hint="eastAsia"/>
          <w:bCs/>
          <w:color w:val="000000"/>
          <w:sz w:val="24"/>
          <w:szCs w:val="24"/>
        </w:rPr>
        <w:t>・計</w:t>
      </w:r>
      <w:r w:rsidR="004E082D">
        <w:rPr>
          <w:rFonts w:ascii="ＭＳ 明朝" w:hAnsi="ＭＳ 明朝" w:hint="eastAsia"/>
          <w:bCs/>
          <w:color w:val="000000"/>
          <w:sz w:val="24"/>
          <w:szCs w:val="24"/>
        </w:rPr>
        <w:t>４</w:t>
      </w:r>
      <w:r w:rsidR="004E082D" w:rsidRPr="00B503A1">
        <w:rPr>
          <w:rFonts w:ascii="ＭＳ 明朝" w:hAnsi="ＭＳ 明朝" w:hint="eastAsia"/>
          <w:bCs/>
          <w:color w:val="000000"/>
          <w:sz w:val="24"/>
          <w:szCs w:val="24"/>
        </w:rPr>
        <w:t>本</w:t>
      </w:r>
      <w:r>
        <w:rPr>
          <w:rFonts w:ascii="ＭＳ 明朝" w:hAnsi="ＭＳ 明朝" w:hint="eastAsia"/>
          <w:bCs/>
          <w:color w:val="000000"/>
          <w:sz w:val="24"/>
          <w:szCs w:val="24"/>
        </w:rPr>
        <w:t>を想定</w:t>
      </w:r>
    </w:p>
    <w:p w14:paraId="0F901B94" w14:textId="22EA1D90" w:rsidR="00066832" w:rsidRDefault="00066832" w:rsidP="00066832">
      <w:pPr>
        <w:ind w:firstLineChars="100" w:firstLine="240"/>
        <w:jc w:val="left"/>
        <w:rPr>
          <w:rFonts w:ascii="ＭＳ 明朝" w:hAnsi="ＭＳ 明朝"/>
          <w:bCs/>
          <w:color w:val="000000"/>
          <w:sz w:val="24"/>
          <w:szCs w:val="24"/>
        </w:rPr>
      </w:pPr>
      <w:r>
        <w:rPr>
          <w:rFonts w:ascii="ＭＳ 明朝" w:hAnsi="ＭＳ 明朝" w:hint="eastAsia"/>
          <w:bCs/>
          <w:color w:val="000000"/>
          <w:sz w:val="24"/>
          <w:szCs w:val="24"/>
        </w:rPr>
        <w:t>・看板の支柱については、十分な強度を確保していること</w:t>
      </w:r>
    </w:p>
    <w:p w14:paraId="1DD80B19" w14:textId="3D4AA21B" w:rsidR="00066832" w:rsidRDefault="00066832" w:rsidP="00066832">
      <w:pPr>
        <w:ind w:firstLineChars="100" w:firstLine="240"/>
        <w:jc w:val="left"/>
        <w:rPr>
          <w:rFonts w:ascii="ＭＳ 明朝" w:hAnsi="ＭＳ 明朝"/>
          <w:bCs/>
          <w:color w:val="000000"/>
          <w:sz w:val="24"/>
          <w:szCs w:val="24"/>
        </w:rPr>
      </w:pPr>
      <w:r>
        <w:rPr>
          <w:rFonts w:ascii="ＭＳ 明朝" w:hAnsi="ＭＳ 明朝" w:hint="eastAsia"/>
          <w:bCs/>
          <w:color w:val="000000"/>
          <w:sz w:val="24"/>
          <w:szCs w:val="24"/>
        </w:rPr>
        <w:t>・屋外の設置物のため対候性、耐久性のある素材、塗装施行とすること</w:t>
      </w:r>
    </w:p>
    <w:p w14:paraId="10165DCB" w14:textId="475B302C" w:rsidR="00066832" w:rsidRDefault="00066832" w:rsidP="00066832">
      <w:pPr>
        <w:ind w:firstLineChars="100" w:firstLine="240"/>
        <w:jc w:val="left"/>
        <w:rPr>
          <w:rFonts w:ascii="ＭＳ 明朝" w:hAnsi="ＭＳ 明朝"/>
          <w:bCs/>
          <w:color w:val="000000"/>
          <w:sz w:val="24"/>
          <w:szCs w:val="24"/>
        </w:rPr>
      </w:pPr>
      <w:r>
        <w:rPr>
          <w:rFonts w:ascii="ＭＳ 明朝" w:hAnsi="ＭＳ 明朝" w:hint="eastAsia"/>
          <w:bCs/>
          <w:color w:val="000000"/>
          <w:sz w:val="24"/>
          <w:szCs w:val="24"/>
        </w:rPr>
        <w:t>・施行前には看板の図面やイメージ図等を共有し、発注者と協議の上で了承を得ること</w:t>
      </w:r>
    </w:p>
    <w:p w14:paraId="3394B597" w14:textId="77777777" w:rsidR="004E082D" w:rsidRDefault="004E082D" w:rsidP="004E082D">
      <w:pPr>
        <w:ind w:firstLineChars="200" w:firstLine="480"/>
        <w:jc w:val="left"/>
        <w:rPr>
          <w:rFonts w:ascii="ＭＳ 明朝" w:hAnsi="ＭＳ 明朝"/>
          <w:bCs/>
          <w:color w:val="000000"/>
          <w:sz w:val="24"/>
          <w:szCs w:val="24"/>
        </w:rPr>
      </w:pPr>
    </w:p>
    <w:p w14:paraId="2B5D7432" w14:textId="1ABF787F" w:rsidR="004E082D" w:rsidRDefault="004E082D" w:rsidP="001F66DA">
      <w:pPr>
        <w:ind w:firstLineChars="100" w:firstLine="240"/>
        <w:jc w:val="left"/>
        <w:rPr>
          <w:rFonts w:ascii="ＭＳ 明朝" w:hAnsi="ＭＳ 明朝"/>
          <w:bCs/>
          <w:color w:val="000000"/>
          <w:sz w:val="24"/>
          <w:szCs w:val="24"/>
        </w:rPr>
      </w:pPr>
      <w:r>
        <w:rPr>
          <w:rFonts w:ascii="ＭＳ 明朝" w:hAnsi="ＭＳ 明朝" w:hint="eastAsia"/>
          <w:bCs/>
          <w:color w:val="000000"/>
          <w:sz w:val="24"/>
          <w:szCs w:val="24"/>
        </w:rPr>
        <w:t>②二次元コードの制作と貼り付け</w:t>
      </w:r>
    </w:p>
    <w:p w14:paraId="438F6167" w14:textId="549C511D" w:rsidR="00066832" w:rsidRDefault="00066832" w:rsidP="001F66DA">
      <w:pPr>
        <w:ind w:firstLineChars="100" w:firstLine="240"/>
        <w:jc w:val="left"/>
        <w:rPr>
          <w:rFonts w:ascii="ＭＳ 明朝" w:hAnsi="ＭＳ 明朝"/>
          <w:bCs/>
          <w:color w:val="000000"/>
          <w:sz w:val="24"/>
          <w:szCs w:val="24"/>
        </w:rPr>
      </w:pPr>
      <w:r>
        <w:rPr>
          <w:rFonts w:ascii="ＭＳ 明朝" w:hAnsi="ＭＳ 明朝" w:hint="eastAsia"/>
          <w:bCs/>
          <w:color w:val="000000"/>
          <w:sz w:val="24"/>
          <w:szCs w:val="24"/>
        </w:rPr>
        <w:t>・スタンプラリー用の2次元バーコード</w:t>
      </w:r>
    </w:p>
    <w:p w14:paraId="31DE415D" w14:textId="28D36A62" w:rsidR="001F66DA" w:rsidRDefault="001F66DA" w:rsidP="001F66DA">
      <w:pPr>
        <w:ind w:firstLineChars="100" w:firstLine="240"/>
        <w:jc w:val="left"/>
        <w:rPr>
          <w:rFonts w:ascii="ＭＳ 明朝" w:hAnsi="ＭＳ 明朝"/>
          <w:bCs/>
          <w:color w:val="000000"/>
          <w:sz w:val="24"/>
          <w:szCs w:val="24"/>
        </w:rPr>
      </w:pPr>
      <w:r>
        <w:rPr>
          <w:rFonts w:ascii="ＭＳ 明朝" w:hAnsi="ＭＳ 明朝" w:hint="eastAsia"/>
          <w:bCs/>
          <w:color w:val="000000"/>
          <w:sz w:val="24"/>
          <w:szCs w:val="24"/>
        </w:rPr>
        <w:t>・</w:t>
      </w:r>
      <w:r w:rsidR="00066832">
        <w:rPr>
          <w:rFonts w:ascii="ＭＳ 明朝" w:hAnsi="ＭＳ 明朝" w:hint="eastAsia"/>
          <w:bCs/>
          <w:color w:val="000000"/>
          <w:sz w:val="24"/>
          <w:szCs w:val="24"/>
        </w:rPr>
        <w:t>計</w:t>
      </w:r>
      <w:r w:rsidR="00914CC1">
        <w:rPr>
          <w:rFonts w:ascii="ＭＳ 明朝" w:hAnsi="ＭＳ 明朝" w:hint="eastAsia"/>
          <w:bCs/>
          <w:color w:val="000000"/>
          <w:sz w:val="24"/>
          <w:szCs w:val="24"/>
        </w:rPr>
        <w:t>１</w:t>
      </w:r>
      <w:r w:rsidR="00E37973">
        <w:rPr>
          <w:rFonts w:ascii="ＭＳ 明朝" w:hAnsi="ＭＳ 明朝" w:hint="eastAsia"/>
          <w:bCs/>
          <w:color w:val="000000"/>
          <w:sz w:val="24"/>
          <w:szCs w:val="24"/>
        </w:rPr>
        <w:t>２</w:t>
      </w:r>
      <w:r>
        <w:rPr>
          <w:rFonts w:ascii="ＭＳ 明朝" w:hAnsi="ＭＳ 明朝" w:hint="eastAsia"/>
          <w:bCs/>
          <w:color w:val="000000"/>
          <w:sz w:val="24"/>
          <w:szCs w:val="24"/>
        </w:rPr>
        <w:t>か所</w:t>
      </w:r>
      <w:r w:rsidR="00066832">
        <w:rPr>
          <w:rFonts w:ascii="ＭＳ 明朝" w:hAnsi="ＭＳ 明朝" w:hint="eastAsia"/>
          <w:bCs/>
          <w:color w:val="000000"/>
          <w:sz w:val="24"/>
          <w:szCs w:val="24"/>
        </w:rPr>
        <w:t>を想定</w:t>
      </w:r>
    </w:p>
    <w:p w14:paraId="425AA28A" w14:textId="40AED76C" w:rsidR="00066832" w:rsidRDefault="00066832" w:rsidP="00066832">
      <w:pPr>
        <w:ind w:leftChars="100" w:left="450" w:hangingChars="100" w:hanging="240"/>
        <w:jc w:val="left"/>
        <w:rPr>
          <w:rFonts w:ascii="ＭＳ 明朝" w:hAnsi="ＭＳ 明朝"/>
          <w:bCs/>
          <w:color w:val="000000"/>
          <w:sz w:val="24"/>
          <w:szCs w:val="24"/>
        </w:rPr>
      </w:pPr>
      <w:r>
        <w:rPr>
          <w:rFonts w:ascii="ＭＳ 明朝" w:hAnsi="ＭＳ 明朝" w:hint="eastAsia"/>
          <w:bCs/>
          <w:color w:val="000000"/>
          <w:sz w:val="24"/>
          <w:szCs w:val="24"/>
        </w:rPr>
        <w:t>・既存のアポイ岳ジオパークのジオサイト看板等を活用し、二次元コードをシール等で</w:t>
      </w:r>
      <w:bookmarkStart w:id="0" w:name="_GoBack"/>
      <w:bookmarkEnd w:id="0"/>
      <w:r>
        <w:rPr>
          <w:rFonts w:ascii="ＭＳ 明朝" w:hAnsi="ＭＳ 明朝" w:hint="eastAsia"/>
          <w:bCs/>
          <w:color w:val="000000"/>
          <w:sz w:val="24"/>
          <w:szCs w:val="24"/>
        </w:rPr>
        <w:t>貼付すること。屋外看板のため対候性に留意すること</w:t>
      </w:r>
    </w:p>
    <w:p w14:paraId="07C8743E" w14:textId="77777777" w:rsidR="00066832" w:rsidRDefault="00066832" w:rsidP="00066832">
      <w:pPr>
        <w:ind w:leftChars="100" w:left="450" w:hangingChars="100" w:hanging="240"/>
        <w:jc w:val="left"/>
        <w:rPr>
          <w:rFonts w:ascii="ＭＳ 明朝" w:hAnsi="ＭＳ 明朝"/>
          <w:bCs/>
          <w:color w:val="000000"/>
          <w:sz w:val="24"/>
          <w:szCs w:val="24"/>
        </w:rPr>
      </w:pPr>
    </w:p>
    <w:p w14:paraId="08C90300" w14:textId="7A83FA44" w:rsidR="00066832" w:rsidRDefault="00066832" w:rsidP="00066832">
      <w:pPr>
        <w:ind w:leftChars="100" w:left="450" w:hangingChars="100" w:hanging="240"/>
        <w:jc w:val="left"/>
        <w:rPr>
          <w:rFonts w:ascii="ＭＳ 明朝" w:hAnsi="ＭＳ 明朝"/>
          <w:bCs/>
          <w:color w:val="000000"/>
          <w:sz w:val="24"/>
          <w:szCs w:val="24"/>
        </w:rPr>
      </w:pPr>
      <w:r>
        <w:rPr>
          <w:rFonts w:ascii="ＭＳ 明朝" w:hAnsi="ＭＳ 明朝" w:hint="eastAsia"/>
          <w:bCs/>
          <w:color w:val="000000"/>
          <w:sz w:val="24"/>
          <w:szCs w:val="24"/>
        </w:rPr>
        <w:t>・上記①、②において利用者が二次元コードを用いて（２）のWEBページに遷移できるようにすること</w:t>
      </w:r>
    </w:p>
    <w:p w14:paraId="5D323B3F" w14:textId="4D42EB28" w:rsidR="00066832" w:rsidRDefault="00066832" w:rsidP="00066832">
      <w:pPr>
        <w:ind w:leftChars="100" w:left="450" w:hangingChars="100" w:hanging="240"/>
        <w:jc w:val="left"/>
        <w:rPr>
          <w:rFonts w:ascii="ＭＳ 明朝" w:hAnsi="ＭＳ 明朝"/>
          <w:bCs/>
          <w:color w:val="000000"/>
          <w:sz w:val="24"/>
          <w:szCs w:val="24"/>
        </w:rPr>
      </w:pPr>
      <w:r>
        <w:rPr>
          <w:rFonts w:ascii="ＭＳ 明朝" w:hAnsi="ＭＳ 明朝" w:hint="eastAsia"/>
          <w:bCs/>
          <w:color w:val="000000"/>
          <w:sz w:val="24"/>
          <w:szCs w:val="24"/>
        </w:rPr>
        <w:t>・上記看板、二次元コードについては令和7年</w:t>
      </w:r>
      <w:r w:rsidR="00D47603">
        <w:rPr>
          <w:rFonts w:ascii="ＭＳ 明朝" w:hAnsi="ＭＳ 明朝" w:hint="eastAsia"/>
          <w:bCs/>
          <w:color w:val="000000"/>
          <w:sz w:val="24"/>
          <w:szCs w:val="24"/>
        </w:rPr>
        <w:t>2月</w:t>
      </w:r>
      <w:r>
        <w:rPr>
          <w:rFonts w:ascii="ＭＳ 明朝" w:hAnsi="ＭＳ 明朝" w:hint="eastAsia"/>
          <w:bCs/>
          <w:color w:val="000000"/>
          <w:sz w:val="24"/>
          <w:szCs w:val="24"/>
        </w:rPr>
        <w:t>末日までに設置をすること</w:t>
      </w:r>
    </w:p>
    <w:p w14:paraId="659023DD" w14:textId="77777777" w:rsidR="00BB5BA1" w:rsidRDefault="00BB5BA1" w:rsidP="00BB5BA1">
      <w:pPr>
        <w:jc w:val="left"/>
        <w:rPr>
          <w:rFonts w:ascii="ＭＳ 明朝" w:hAnsi="ＭＳ 明朝"/>
          <w:bCs/>
          <w:color w:val="000000"/>
          <w:sz w:val="24"/>
          <w:szCs w:val="24"/>
        </w:rPr>
      </w:pPr>
    </w:p>
    <w:p w14:paraId="17C826A4" w14:textId="157C15C9" w:rsidR="00BB5BA1" w:rsidRDefault="00BB5BA1" w:rsidP="00BB5BA1">
      <w:pPr>
        <w:jc w:val="left"/>
        <w:rPr>
          <w:rFonts w:ascii="ＭＳ 明朝" w:hAnsi="ＭＳ 明朝"/>
          <w:bCs/>
          <w:color w:val="000000"/>
          <w:sz w:val="24"/>
          <w:szCs w:val="24"/>
        </w:rPr>
      </w:pPr>
      <w:r>
        <w:rPr>
          <w:rFonts w:ascii="ＭＳ 明朝" w:hAnsi="ＭＳ 明朝" w:hint="eastAsia"/>
          <w:bCs/>
          <w:color w:val="000000"/>
          <w:sz w:val="24"/>
          <w:szCs w:val="24"/>
        </w:rPr>
        <w:t>（５）追加提案</w:t>
      </w:r>
    </w:p>
    <w:p w14:paraId="7C6282CD" w14:textId="62556105" w:rsidR="00BB5BA1" w:rsidRDefault="00BB5BA1" w:rsidP="00BB5BA1">
      <w:pPr>
        <w:jc w:val="left"/>
        <w:rPr>
          <w:rFonts w:ascii="ＭＳ 明朝" w:hAnsi="ＭＳ 明朝"/>
          <w:bCs/>
          <w:color w:val="000000"/>
          <w:sz w:val="24"/>
          <w:szCs w:val="24"/>
        </w:rPr>
      </w:pPr>
      <w:r>
        <w:rPr>
          <w:rFonts w:ascii="ＭＳ 明朝" w:hAnsi="ＭＳ 明朝" w:hint="eastAsia"/>
          <w:bCs/>
          <w:color w:val="000000"/>
          <w:sz w:val="24"/>
          <w:szCs w:val="24"/>
        </w:rPr>
        <w:t xml:space="preserve">　その他、契約上限額の範囲内でデジタルガイドおよびアイヌ文化関連地点を効果的に周　知・周遊促進する方法があれば、積極的に提案すること。</w:t>
      </w:r>
    </w:p>
    <w:p w14:paraId="124FE73D" w14:textId="77777777" w:rsidR="00BB5BA1" w:rsidRDefault="00BB5BA1" w:rsidP="00BB5BA1">
      <w:pPr>
        <w:jc w:val="left"/>
        <w:rPr>
          <w:rFonts w:ascii="ＭＳ 明朝" w:hAnsi="ＭＳ 明朝"/>
          <w:bCs/>
          <w:color w:val="000000"/>
          <w:sz w:val="24"/>
          <w:szCs w:val="24"/>
        </w:rPr>
      </w:pPr>
    </w:p>
    <w:p w14:paraId="682BBA0A" w14:textId="3617B31E" w:rsidR="00BB5BA1" w:rsidRDefault="00BB5BA1" w:rsidP="00BB5BA1">
      <w:pPr>
        <w:jc w:val="left"/>
        <w:rPr>
          <w:rFonts w:ascii="ＭＳ 明朝" w:hAnsi="ＭＳ 明朝"/>
          <w:bCs/>
          <w:color w:val="000000"/>
          <w:sz w:val="24"/>
          <w:szCs w:val="24"/>
        </w:rPr>
      </w:pPr>
      <w:r>
        <w:rPr>
          <w:rFonts w:ascii="ＭＳ 明朝" w:hAnsi="ＭＳ 明朝" w:hint="eastAsia"/>
          <w:bCs/>
          <w:color w:val="000000"/>
          <w:sz w:val="24"/>
          <w:szCs w:val="24"/>
        </w:rPr>
        <w:t>（６）事業報告書</w:t>
      </w:r>
    </w:p>
    <w:p w14:paraId="0679DC28" w14:textId="29A3CC1C" w:rsidR="00BB5BA1" w:rsidRDefault="00BB5BA1" w:rsidP="00BB5BA1">
      <w:pPr>
        <w:jc w:val="left"/>
        <w:rPr>
          <w:rFonts w:ascii="ＭＳ 明朝" w:hAnsi="ＭＳ 明朝"/>
          <w:bCs/>
          <w:color w:val="000000"/>
          <w:sz w:val="24"/>
          <w:szCs w:val="24"/>
        </w:rPr>
      </w:pPr>
      <w:r>
        <w:rPr>
          <w:rFonts w:ascii="ＭＳ 明朝" w:hAnsi="ＭＳ 明朝" w:hint="eastAsia"/>
          <w:bCs/>
          <w:color w:val="000000"/>
          <w:sz w:val="24"/>
          <w:szCs w:val="24"/>
        </w:rPr>
        <w:t xml:space="preserve">　実施計画書・工程表及び業務報告書等を作成し、発注者に提出すること。</w:t>
      </w:r>
    </w:p>
    <w:p w14:paraId="1A29D4B2" w14:textId="77777777" w:rsidR="00914CC1" w:rsidRPr="00E37973" w:rsidRDefault="00914CC1" w:rsidP="001F66DA">
      <w:pPr>
        <w:ind w:firstLineChars="100" w:firstLine="240"/>
        <w:jc w:val="left"/>
        <w:rPr>
          <w:rFonts w:ascii="ＭＳ 明朝" w:hAnsi="ＭＳ 明朝"/>
          <w:bCs/>
          <w:color w:val="000000"/>
          <w:sz w:val="24"/>
          <w:szCs w:val="24"/>
        </w:rPr>
      </w:pPr>
    </w:p>
    <w:p w14:paraId="708B2418" w14:textId="5E8F8219" w:rsidR="007A34C1" w:rsidRDefault="007A34C1" w:rsidP="007A34C1">
      <w:pPr>
        <w:jc w:val="left"/>
        <w:rPr>
          <w:rFonts w:ascii="ＭＳ 明朝" w:hAnsi="ＭＳ 明朝"/>
          <w:bCs/>
          <w:color w:val="000000"/>
          <w:sz w:val="24"/>
          <w:szCs w:val="24"/>
        </w:rPr>
      </w:pPr>
      <w:r>
        <w:rPr>
          <w:rFonts w:ascii="ＭＳ 明朝" w:hAnsi="ＭＳ 明朝" w:hint="eastAsia"/>
          <w:bCs/>
          <w:color w:val="000000"/>
          <w:sz w:val="24"/>
          <w:szCs w:val="24"/>
        </w:rPr>
        <w:t>６</w:t>
      </w:r>
      <w:r>
        <w:rPr>
          <w:rFonts w:ascii="ＭＳ 明朝" w:hAnsi="ＭＳ 明朝"/>
          <w:bCs/>
          <w:color w:val="000000"/>
          <w:sz w:val="24"/>
          <w:szCs w:val="24"/>
        </w:rPr>
        <w:t>.</w:t>
      </w:r>
      <w:r>
        <w:rPr>
          <w:rFonts w:ascii="ＭＳ 明朝" w:hAnsi="ＭＳ 明朝" w:hint="eastAsia"/>
          <w:bCs/>
          <w:color w:val="000000"/>
          <w:sz w:val="24"/>
          <w:szCs w:val="24"/>
        </w:rPr>
        <w:t>企画の概要</w:t>
      </w:r>
    </w:p>
    <w:p w14:paraId="24F49D30" w14:textId="77777777" w:rsidR="007A34C1" w:rsidRDefault="007A34C1" w:rsidP="00B503A1">
      <w:pPr>
        <w:ind w:leftChars="100" w:left="450" w:hangingChars="100" w:hanging="240"/>
        <w:jc w:val="left"/>
        <w:rPr>
          <w:rFonts w:ascii="ＭＳ 明朝" w:hAnsi="ＭＳ 明朝"/>
          <w:bCs/>
          <w:color w:val="000000"/>
          <w:sz w:val="24"/>
          <w:szCs w:val="24"/>
        </w:rPr>
      </w:pPr>
      <w:r>
        <w:rPr>
          <w:rFonts w:ascii="ＭＳ 明朝" w:hAnsi="ＭＳ 明朝" w:hint="eastAsia"/>
          <w:bCs/>
          <w:color w:val="000000"/>
          <w:sz w:val="24"/>
          <w:szCs w:val="24"/>
        </w:rPr>
        <w:t>①古くから和人文化とアイヌ文化とが緩やかに接触していた当町における和人文化とアイヌ文化の文化的接触を学ぶことができること。</w:t>
      </w:r>
    </w:p>
    <w:p w14:paraId="573F06A3" w14:textId="47DC39CB" w:rsidR="00B503A1" w:rsidRDefault="00B503A1" w:rsidP="007A34C1">
      <w:pPr>
        <w:ind w:leftChars="100" w:left="450" w:hangingChars="100" w:hanging="240"/>
        <w:jc w:val="left"/>
        <w:rPr>
          <w:rFonts w:ascii="ＭＳ 明朝" w:hAnsi="ＭＳ 明朝"/>
          <w:bCs/>
          <w:color w:val="000000"/>
          <w:sz w:val="24"/>
          <w:szCs w:val="24"/>
        </w:rPr>
      </w:pPr>
      <w:r>
        <w:rPr>
          <w:rFonts w:ascii="ＭＳ 明朝" w:hAnsi="ＭＳ 明朝" w:hint="eastAsia"/>
          <w:bCs/>
          <w:color w:val="000000"/>
          <w:sz w:val="24"/>
          <w:szCs w:val="24"/>
        </w:rPr>
        <w:t>②</w:t>
      </w:r>
      <w:r w:rsidR="009327E2">
        <w:rPr>
          <w:rFonts w:ascii="ＭＳ 明朝" w:hAnsi="ＭＳ 明朝" w:hint="eastAsia"/>
          <w:bCs/>
          <w:color w:val="000000"/>
          <w:sz w:val="24"/>
          <w:szCs w:val="24"/>
        </w:rPr>
        <w:t>絵図を用い</w:t>
      </w:r>
      <w:r w:rsidR="00914CC1">
        <w:rPr>
          <w:rFonts w:ascii="ＭＳ 明朝" w:hAnsi="ＭＳ 明朝" w:hint="eastAsia"/>
          <w:bCs/>
          <w:color w:val="000000"/>
          <w:sz w:val="24"/>
          <w:szCs w:val="24"/>
        </w:rPr>
        <w:t>て、</w:t>
      </w:r>
      <w:r w:rsidR="009327E2">
        <w:rPr>
          <w:rFonts w:ascii="ＭＳ 明朝" w:hAnsi="ＭＳ 明朝" w:hint="eastAsia"/>
          <w:bCs/>
          <w:color w:val="000000"/>
          <w:sz w:val="24"/>
          <w:szCs w:val="24"/>
        </w:rPr>
        <w:t>山々や沿岸線の風景とともにアイヌ語名を知る</w:t>
      </w:r>
      <w:r w:rsidR="00900A3E">
        <w:rPr>
          <w:rFonts w:ascii="ＭＳ 明朝" w:hAnsi="ＭＳ 明朝" w:hint="eastAsia"/>
          <w:bCs/>
          <w:color w:val="000000"/>
          <w:sz w:val="24"/>
          <w:szCs w:val="24"/>
        </w:rPr>
        <w:t>ことができる</w:t>
      </w:r>
      <w:r w:rsidR="009327E2">
        <w:rPr>
          <w:rFonts w:ascii="ＭＳ 明朝" w:hAnsi="ＭＳ 明朝" w:hint="eastAsia"/>
          <w:bCs/>
          <w:color w:val="000000"/>
          <w:sz w:val="24"/>
          <w:szCs w:val="24"/>
        </w:rPr>
        <w:t>など、昔の様似と今の様似の文化が融合した創意工夫のあるコンテンツであること。</w:t>
      </w:r>
    </w:p>
    <w:p w14:paraId="27EE9101" w14:textId="49D81DFF" w:rsidR="007A34C1" w:rsidRDefault="00914CC1" w:rsidP="007A34C1">
      <w:pPr>
        <w:ind w:leftChars="100" w:left="450" w:hangingChars="100" w:hanging="240"/>
        <w:jc w:val="left"/>
        <w:rPr>
          <w:rFonts w:ascii="ＭＳ 明朝" w:hAnsi="ＭＳ 明朝"/>
          <w:bCs/>
          <w:color w:val="000000"/>
          <w:sz w:val="24"/>
          <w:szCs w:val="24"/>
        </w:rPr>
      </w:pPr>
      <w:r>
        <w:rPr>
          <w:rFonts w:ascii="ＭＳ 明朝" w:hAnsi="ＭＳ 明朝" w:hint="eastAsia"/>
          <w:bCs/>
          <w:color w:val="000000"/>
          <w:sz w:val="24"/>
          <w:szCs w:val="24"/>
        </w:rPr>
        <w:t>③</w:t>
      </w:r>
      <w:r w:rsidR="007A34C1">
        <w:rPr>
          <w:rFonts w:ascii="ＭＳ 明朝" w:hAnsi="ＭＳ 明朝" w:hint="eastAsia"/>
          <w:bCs/>
          <w:color w:val="000000"/>
          <w:sz w:val="24"/>
          <w:szCs w:val="24"/>
        </w:rPr>
        <w:t>絵図の学術的価値及びアイヌ民族の尊厳を尊重したものであること。</w:t>
      </w:r>
    </w:p>
    <w:p w14:paraId="7BD66630" w14:textId="7CA9D956" w:rsidR="00914CC1" w:rsidRPr="00914CC1" w:rsidRDefault="00914CC1" w:rsidP="007A34C1">
      <w:pPr>
        <w:ind w:leftChars="100" w:left="450" w:hangingChars="100" w:hanging="240"/>
        <w:jc w:val="left"/>
        <w:rPr>
          <w:rFonts w:ascii="ＭＳ 明朝" w:hAnsi="ＭＳ 明朝"/>
          <w:bCs/>
          <w:color w:val="000000"/>
          <w:sz w:val="24"/>
          <w:szCs w:val="24"/>
        </w:rPr>
      </w:pPr>
      <w:r>
        <w:rPr>
          <w:rFonts w:ascii="ＭＳ 明朝" w:hAnsi="ＭＳ 明朝" w:hint="eastAsia"/>
          <w:bCs/>
          <w:color w:val="000000"/>
          <w:sz w:val="24"/>
          <w:szCs w:val="24"/>
        </w:rPr>
        <w:t>④様似×観光×アイヌ文化を生かした、周遊コンテンツであること</w:t>
      </w:r>
      <w:r w:rsidR="00E37973">
        <w:rPr>
          <w:rFonts w:ascii="ＭＳ 明朝" w:hAnsi="ＭＳ 明朝" w:hint="eastAsia"/>
          <w:bCs/>
          <w:color w:val="000000"/>
          <w:sz w:val="24"/>
          <w:szCs w:val="24"/>
        </w:rPr>
        <w:t>。</w:t>
      </w:r>
    </w:p>
    <w:p w14:paraId="063D9B86" w14:textId="77777777" w:rsidR="007A34C1" w:rsidRPr="00914CC1" w:rsidRDefault="007A34C1" w:rsidP="007A34C1">
      <w:pPr>
        <w:jc w:val="left"/>
        <w:rPr>
          <w:rFonts w:ascii="ＭＳ 明朝" w:hAnsi="ＭＳ 明朝"/>
          <w:bCs/>
          <w:color w:val="000000"/>
          <w:sz w:val="24"/>
          <w:szCs w:val="24"/>
        </w:rPr>
      </w:pPr>
    </w:p>
    <w:p w14:paraId="04841416" w14:textId="77777777" w:rsidR="007A34C1" w:rsidRPr="00565D2A" w:rsidRDefault="007A34C1" w:rsidP="007A34C1">
      <w:pPr>
        <w:jc w:val="left"/>
        <w:rPr>
          <w:rFonts w:ascii="ＭＳ 明朝" w:hAnsi="ＭＳ 明朝"/>
          <w:bCs/>
          <w:color w:val="000000"/>
          <w:sz w:val="24"/>
          <w:szCs w:val="24"/>
        </w:rPr>
      </w:pPr>
      <w:r>
        <w:rPr>
          <w:rFonts w:ascii="ＭＳ 明朝" w:hAnsi="ＭＳ 明朝" w:hint="eastAsia"/>
          <w:bCs/>
          <w:color w:val="000000"/>
          <w:sz w:val="24"/>
          <w:szCs w:val="24"/>
        </w:rPr>
        <w:t>７.</w:t>
      </w:r>
      <w:r w:rsidRPr="00565D2A">
        <w:rPr>
          <w:rFonts w:ascii="ＭＳ 明朝" w:hAnsi="ＭＳ 明朝" w:hint="eastAsia"/>
          <w:bCs/>
          <w:color w:val="000000"/>
          <w:sz w:val="24"/>
          <w:szCs w:val="24"/>
        </w:rPr>
        <w:t>委託にかかる著作権等の権利の取扱い</w:t>
      </w:r>
    </w:p>
    <w:p w14:paraId="5A035081" w14:textId="35A2B2B3" w:rsidR="009327E2" w:rsidRDefault="007A34C1" w:rsidP="009327E2">
      <w:pPr>
        <w:jc w:val="left"/>
        <w:rPr>
          <w:rFonts w:ascii="ＭＳ 明朝" w:hAnsi="ＭＳ 明朝"/>
          <w:bCs/>
          <w:color w:val="000000"/>
          <w:sz w:val="24"/>
          <w:szCs w:val="24"/>
        </w:rPr>
      </w:pPr>
      <w:r w:rsidRPr="00565D2A">
        <w:rPr>
          <w:rFonts w:ascii="ＭＳ 明朝" w:hAnsi="ＭＳ 明朝" w:hint="eastAsia"/>
          <w:bCs/>
          <w:color w:val="000000"/>
          <w:sz w:val="24"/>
          <w:szCs w:val="24"/>
        </w:rPr>
        <w:t xml:space="preserve">　この委託業務で製作された物に係る</w:t>
      </w:r>
      <w:r w:rsidR="00B503A1" w:rsidRPr="00B503A1">
        <w:rPr>
          <w:rFonts w:ascii="ＭＳ 明朝" w:hAnsi="ＭＳ 明朝" w:hint="eastAsia"/>
          <w:bCs/>
          <w:color w:val="000000"/>
          <w:sz w:val="24"/>
          <w:szCs w:val="24"/>
        </w:rPr>
        <w:t>すべての著作権（著作権法第２７条および第２８条に規定する権利を含む。）</w:t>
      </w:r>
      <w:r w:rsidR="00E37973">
        <w:rPr>
          <w:rFonts w:ascii="ＭＳ 明朝" w:hAnsi="ＭＳ 明朝" w:hint="eastAsia"/>
          <w:bCs/>
          <w:color w:val="000000"/>
          <w:sz w:val="24"/>
          <w:szCs w:val="24"/>
        </w:rPr>
        <w:t>は様似町教育委員会に帰属する</w:t>
      </w:r>
      <w:r w:rsidR="00B503A1" w:rsidRPr="00B503A1">
        <w:rPr>
          <w:rFonts w:ascii="ＭＳ 明朝" w:hAnsi="ＭＳ 明朝"/>
          <w:bCs/>
          <w:color w:val="000000"/>
          <w:sz w:val="24"/>
          <w:szCs w:val="24"/>
        </w:rPr>
        <w:t>。</w:t>
      </w:r>
    </w:p>
    <w:p w14:paraId="43B024E7" w14:textId="77777777" w:rsidR="0037768B" w:rsidRDefault="0037768B" w:rsidP="009327E2">
      <w:pPr>
        <w:jc w:val="left"/>
        <w:rPr>
          <w:rFonts w:ascii="ＭＳ 明朝" w:hAnsi="ＭＳ 明朝"/>
          <w:bCs/>
          <w:color w:val="000000"/>
          <w:sz w:val="24"/>
          <w:szCs w:val="24"/>
        </w:rPr>
      </w:pPr>
    </w:p>
    <w:p w14:paraId="11855393" w14:textId="4CFD61E5" w:rsidR="0037768B" w:rsidRPr="009327E2" w:rsidRDefault="0037768B" w:rsidP="009327E2">
      <w:pPr>
        <w:jc w:val="left"/>
        <w:rPr>
          <w:rFonts w:ascii="ＭＳ 明朝" w:hAnsi="ＭＳ 明朝"/>
          <w:bCs/>
          <w:color w:val="000000"/>
          <w:sz w:val="24"/>
          <w:szCs w:val="24"/>
        </w:rPr>
      </w:pPr>
      <w:r>
        <w:rPr>
          <w:rFonts w:ascii="ＭＳ 明朝" w:hAnsi="ＭＳ 明朝" w:hint="eastAsia"/>
          <w:bCs/>
          <w:color w:val="000000"/>
          <w:sz w:val="24"/>
          <w:szCs w:val="24"/>
        </w:rPr>
        <w:t>８.参加資格</w:t>
      </w:r>
    </w:p>
    <w:p w14:paraId="576210C7" w14:textId="77777777" w:rsidR="0037768B" w:rsidRDefault="0037768B" w:rsidP="0037768B">
      <w:pPr>
        <w:ind w:leftChars="46" w:left="577" w:hangingChars="200" w:hanging="480"/>
        <w:rPr>
          <w:rFonts w:ascii="ＭＳ 明朝" w:hAnsi="ＭＳ 明朝"/>
          <w:sz w:val="24"/>
          <w:szCs w:val="24"/>
        </w:rPr>
      </w:pPr>
      <w:r>
        <w:rPr>
          <w:rFonts w:ascii="ＭＳ 明朝" w:hAnsi="ＭＳ 明朝" w:hint="eastAsia"/>
          <w:sz w:val="24"/>
          <w:szCs w:val="24"/>
        </w:rPr>
        <w:lastRenderedPageBreak/>
        <w:t>（１）実績</w:t>
      </w:r>
    </w:p>
    <w:p w14:paraId="682A8A97" w14:textId="4E9FC8DC" w:rsidR="0037768B" w:rsidRDefault="0037768B" w:rsidP="0037768B">
      <w:pPr>
        <w:ind w:leftChars="46" w:left="577" w:hangingChars="200" w:hanging="480"/>
        <w:rPr>
          <w:rFonts w:ascii="ＭＳ 明朝" w:hAnsi="ＭＳ 明朝"/>
          <w:sz w:val="24"/>
          <w:szCs w:val="24"/>
        </w:rPr>
      </w:pPr>
      <w:r>
        <w:rPr>
          <w:rFonts w:ascii="ＭＳ 明朝" w:hAnsi="ＭＳ 明朝" w:hint="eastAsia"/>
          <w:sz w:val="24"/>
          <w:szCs w:val="24"/>
        </w:rPr>
        <w:t xml:space="preserve">　　受託者は、過去10年以内に北海道内</w:t>
      </w:r>
      <w:r w:rsidR="00AC0EDD">
        <w:rPr>
          <w:rFonts w:ascii="ＭＳ 明朝" w:hAnsi="ＭＳ 明朝" w:hint="eastAsia"/>
          <w:sz w:val="24"/>
          <w:szCs w:val="24"/>
        </w:rPr>
        <w:t>の</w:t>
      </w:r>
      <w:r>
        <w:rPr>
          <w:rFonts w:ascii="ＭＳ 明朝" w:hAnsi="ＭＳ 明朝" w:hint="eastAsia"/>
          <w:sz w:val="24"/>
          <w:szCs w:val="24"/>
        </w:rPr>
        <w:t>自治体及び企業・財団が実施したアイヌ文化振興にかかわるデジタルコンテンツまたは展示物等の作成を受託した実績があること</w:t>
      </w:r>
    </w:p>
    <w:p w14:paraId="4313BD10" w14:textId="77777777" w:rsidR="0037768B" w:rsidRDefault="0037768B" w:rsidP="0037768B">
      <w:pPr>
        <w:ind w:leftChars="46" w:left="577" w:hangingChars="200" w:hanging="480"/>
        <w:rPr>
          <w:rFonts w:ascii="ＭＳ 明朝" w:hAnsi="ＭＳ 明朝"/>
          <w:sz w:val="24"/>
          <w:szCs w:val="24"/>
        </w:rPr>
      </w:pPr>
      <w:r>
        <w:rPr>
          <w:rFonts w:ascii="ＭＳ 明朝" w:hAnsi="ＭＳ 明朝" w:hint="eastAsia"/>
          <w:sz w:val="24"/>
          <w:szCs w:val="24"/>
        </w:rPr>
        <w:t>（２）業務の窓口</w:t>
      </w:r>
    </w:p>
    <w:p w14:paraId="6748F277" w14:textId="1FB601AE" w:rsidR="0037768B" w:rsidRDefault="0037768B" w:rsidP="0037768B">
      <w:pPr>
        <w:ind w:leftChars="46" w:left="577" w:hangingChars="200" w:hanging="480"/>
        <w:rPr>
          <w:rFonts w:ascii="ＭＳ 明朝" w:hAnsi="ＭＳ 明朝"/>
          <w:sz w:val="24"/>
          <w:szCs w:val="24"/>
        </w:rPr>
      </w:pPr>
      <w:r>
        <w:rPr>
          <w:rFonts w:ascii="ＭＳ 明朝" w:hAnsi="ＭＳ 明朝" w:hint="eastAsia"/>
          <w:sz w:val="24"/>
          <w:szCs w:val="24"/>
        </w:rPr>
        <w:t xml:space="preserve">　　受託者は、道内に常駐の営業拠点があり、業務実施に当たっては、様似郷土館と充分協議したうえで行うこと</w:t>
      </w:r>
    </w:p>
    <w:p w14:paraId="407CA11B" w14:textId="06CEBB44" w:rsidR="0037768B" w:rsidRDefault="0037768B" w:rsidP="0037768B">
      <w:pPr>
        <w:ind w:leftChars="46" w:left="577" w:hangingChars="200" w:hanging="480"/>
        <w:rPr>
          <w:rFonts w:ascii="ＭＳ 明朝" w:hAnsi="ＭＳ 明朝"/>
          <w:sz w:val="24"/>
          <w:szCs w:val="24"/>
        </w:rPr>
      </w:pPr>
      <w:r>
        <w:rPr>
          <w:rFonts w:ascii="ＭＳ 明朝" w:hAnsi="ＭＳ 明朝" w:hint="eastAsia"/>
          <w:sz w:val="24"/>
          <w:szCs w:val="24"/>
        </w:rPr>
        <w:t>（３）打ち合わせ</w:t>
      </w:r>
    </w:p>
    <w:p w14:paraId="5509C3FA" w14:textId="4E4A9EAC" w:rsidR="0037768B" w:rsidRDefault="0037768B" w:rsidP="0037768B">
      <w:pPr>
        <w:ind w:leftChars="46" w:left="577" w:hangingChars="200" w:hanging="480"/>
        <w:rPr>
          <w:rFonts w:ascii="ＭＳ 明朝" w:hAnsi="ＭＳ 明朝"/>
          <w:sz w:val="24"/>
          <w:szCs w:val="24"/>
        </w:rPr>
      </w:pPr>
      <w:r>
        <w:rPr>
          <w:rFonts w:ascii="ＭＳ 明朝" w:hAnsi="ＭＳ 明朝" w:hint="eastAsia"/>
          <w:sz w:val="24"/>
          <w:szCs w:val="24"/>
        </w:rPr>
        <w:t xml:space="preserve">　　打ち合わせは様似町中央公民館での実施を基本とするが、必要に応じてオンラインでの打ち合わせにも対応できる体制であること</w:t>
      </w:r>
    </w:p>
    <w:p w14:paraId="4C344DC3" w14:textId="77777777" w:rsidR="007A34C1" w:rsidRDefault="007A34C1" w:rsidP="007A34C1">
      <w:pPr>
        <w:jc w:val="left"/>
        <w:rPr>
          <w:rFonts w:ascii="ＭＳ 明朝" w:hAnsi="ＭＳ 明朝"/>
          <w:bCs/>
          <w:color w:val="000000"/>
          <w:sz w:val="24"/>
          <w:szCs w:val="24"/>
        </w:rPr>
      </w:pPr>
    </w:p>
    <w:p w14:paraId="0D981712" w14:textId="458CD8CA" w:rsidR="007A34C1" w:rsidRPr="00565D2A" w:rsidRDefault="0037768B" w:rsidP="007A34C1">
      <w:pPr>
        <w:jc w:val="left"/>
        <w:rPr>
          <w:rFonts w:ascii="ＭＳ 明朝" w:hAnsi="ＭＳ 明朝"/>
          <w:bCs/>
          <w:color w:val="000000"/>
          <w:sz w:val="24"/>
          <w:szCs w:val="24"/>
        </w:rPr>
      </w:pPr>
      <w:r>
        <w:rPr>
          <w:rFonts w:ascii="ＭＳ 明朝" w:hAnsi="ＭＳ 明朝" w:hint="eastAsia"/>
          <w:bCs/>
          <w:color w:val="000000"/>
          <w:sz w:val="24"/>
          <w:szCs w:val="24"/>
        </w:rPr>
        <w:t>９</w:t>
      </w:r>
      <w:r w:rsidR="007A34C1">
        <w:rPr>
          <w:rFonts w:ascii="ＭＳ 明朝" w:hAnsi="ＭＳ 明朝" w:hint="eastAsia"/>
          <w:bCs/>
          <w:color w:val="000000"/>
          <w:sz w:val="24"/>
          <w:szCs w:val="24"/>
        </w:rPr>
        <w:t>.</w:t>
      </w:r>
      <w:r w:rsidR="007A34C1" w:rsidRPr="00565D2A">
        <w:rPr>
          <w:rFonts w:ascii="ＭＳ 明朝" w:hAnsi="ＭＳ 明朝" w:hint="eastAsia"/>
          <w:bCs/>
          <w:color w:val="000000"/>
          <w:sz w:val="24"/>
          <w:szCs w:val="24"/>
        </w:rPr>
        <w:t>成果品</w:t>
      </w:r>
    </w:p>
    <w:p w14:paraId="1EB9D03A" w14:textId="77777777" w:rsidR="007A34C1" w:rsidRDefault="007A34C1" w:rsidP="009327E2">
      <w:pPr>
        <w:jc w:val="left"/>
        <w:rPr>
          <w:rFonts w:ascii="ＭＳ 明朝" w:hAnsi="ＭＳ 明朝"/>
          <w:bCs/>
          <w:color w:val="000000"/>
          <w:sz w:val="24"/>
          <w:szCs w:val="24"/>
        </w:rPr>
      </w:pPr>
      <w:r w:rsidRPr="00565D2A">
        <w:rPr>
          <w:rFonts w:ascii="ＭＳ 明朝" w:hAnsi="ＭＳ 明朝" w:hint="eastAsia"/>
          <w:bCs/>
          <w:color w:val="000000"/>
          <w:sz w:val="24"/>
          <w:szCs w:val="24"/>
        </w:rPr>
        <w:t xml:space="preserve">　</w:t>
      </w:r>
      <w:r w:rsidR="002F5EE7">
        <w:rPr>
          <w:rFonts w:ascii="ＭＳ 明朝" w:hAnsi="ＭＳ 明朝" w:hint="eastAsia"/>
          <w:bCs/>
          <w:color w:val="000000"/>
          <w:sz w:val="24"/>
          <w:szCs w:val="24"/>
        </w:rPr>
        <w:t>デジタルデータ一式</w:t>
      </w:r>
    </w:p>
    <w:p w14:paraId="30CB8485" w14:textId="77777777" w:rsidR="00043E7A" w:rsidRPr="00565D2A" w:rsidRDefault="00043E7A" w:rsidP="009327E2">
      <w:pPr>
        <w:jc w:val="left"/>
        <w:rPr>
          <w:rFonts w:ascii="ＭＳ 明朝" w:hAnsi="ＭＳ 明朝"/>
          <w:bCs/>
          <w:color w:val="000000"/>
          <w:sz w:val="24"/>
          <w:szCs w:val="24"/>
        </w:rPr>
      </w:pPr>
    </w:p>
    <w:p w14:paraId="59760DDF" w14:textId="6ADC8539" w:rsidR="007A34C1" w:rsidRPr="00565D2A" w:rsidRDefault="0037768B" w:rsidP="007A34C1">
      <w:pPr>
        <w:jc w:val="left"/>
        <w:rPr>
          <w:rFonts w:ascii="ＭＳ 明朝" w:hAnsi="ＭＳ 明朝"/>
          <w:bCs/>
          <w:color w:val="000000"/>
          <w:sz w:val="24"/>
          <w:szCs w:val="24"/>
        </w:rPr>
      </w:pPr>
      <w:r>
        <w:rPr>
          <w:rFonts w:ascii="ＭＳ 明朝" w:hAnsi="ＭＳ 明朝" w:hint="eastAsia"/>
          <w:bCs/>
          <w:color w:val="000000"/>
          <w:sz w:val="24"/>
          <w:szCs w:val="24"/>
        </w:rPr>
        <w:t>１０</w:t>
      </w:r>
      <w:r w:rsidR="007A34C1">
        <w:rPr>
          <w:rFonts w:ascii="ＭＳ 明朝" w:hAnsi="ＭＳ 明朝"/>
          <w:bCs/>
          <w:color w:val="000000"/>
          <w:sz w:val="24"/>
          <w:szCs w:val="24"/>
        </w:rPr>
        <w:t>.</w:t>
      </w:r>
      <w:r w:rsidR="007A34C1" w:rsidRPr="00565D2A">
        <w:rPr>
          <w:rFonts w:ascii="ＭＳ 明朝" w:hAnsi="ＭＳ 明朝" w:hint="eastAsia"/>
          <w:bCs/>
          <w:color w:val="000000"/>
          <w:sz w:val="24"/>
          <w:szCs w:val="24"/>
        </w:rPr>
        <w:t>納品</w:t>
      </w:r>
    </w:p>
    <w:p w14:paraId="20FF04D2" w14:textId="77777777" w:rsidR="007A34C1" w:rsidRPr="00565D2A" w:rsidRDefault="007A34C1" w:rsidP="007A34C1">
      <w:pPr>
        <w:ind w:left="1560" w:hangingChars="650" w:hanging="1560"/>
        <w:jc w:val="left"/>
        <w:rPr>
          <w:rFonts w:ascii="ＭＳ 明朝" w:hAnsi="ＭＳ 明朝"/>
          <w:bCs/>
          <w:color w:val="000000"/>
          <w:sz w:val="24"/>
          <w:szCs w:val="24"/>
        </w:rPr>
      </w:pPr>
      <w:r w:rsidRPr="00565D2A">
        <w:rPr>
          <w:rFonts w:ascii="ＭＳ 明朝" w:hAnsi="ＭＳ 明朝" w:hint="eastAsia"/>
          <w:bCs/>
          <w:color w:val="000000"/>
          <w:sz w:val="24"/>
          <w:szCs w:val="24"/>
        </w:rPr>
        <w:t xml:space="preserve">　・納入場所：様似郷土館 (様似町会所町１番地)</w:t>
      </w:r>
    </w:p>
    <w:p w14:paraId="7268B9D6" w14:textId="619FA4BF" w:rsidR="007A34C1" w:rsidRPr="00565D2A" w:rsidRDefault="007A34C1" w:rsidP="007A34C1">
      <w:pPr>
        <w:ind w:firstLineChars="100" w:firstLine="240"/>
        <w:jc w:val="left"/>
        <w:rPr>
          <w:rFonts w:ascii="ＭＳ 明朝" w:hAnsi="ＭＳ 明朝"/>
          <w:bCs/>
          <w:color w:val="000000"/>
          <w:sz w:val="24"/>
          <w:szCs w:val="24"/>
        </w:rPr>
      </w:pPr>
      <w:r w:rsidRPr="00565D2A">
        <w:rPr>
          <w:rFonts w:ascii="ＭＳ 明朝" w:hAnsi="ＭＳ 明朝" w:hint="eastAsia"/>
          <w:bCs/>
          <w:color w:val="000000"/>
          <w:sz w:val="24"/>
          <w:szCs w:val="24"/>
        </w:rPr>
        <w:t>・納 品 日：令和</w:t>
      </w:r>
      <w:r w:rsidR="00900A3E">
        <w:rPr>
          <w:rFonts w:ascii="ＭＳ 明朝" w:hAnsi="ＭＳ 明朝" w:hint="eastAsia"/>
          <w:bCs/>
          <w:color w:val="000000"/>
          <w:sz w:val="24"/>
          <w:szCs w:val="24"/>
        </w:rPr>
        <w:t>７</w:t>
      </w:r>
      <w:r w:rsidRPr="00565D2A">
        <w:rPr>
          <w:rFonts w:ascii="ＭＳ 明朝" w:hAnsi="ＭＳ 明朝" w:hint="eastAsia"/>
          <w:bCs/>
          <w:color w:val="000000"/>
          <w:sz w:val="24"/>
          <w:szCs w:val="24"/>
        </w:rPr>
        <w:t>年</w:t>
      </w:r>
      <w:r>
        <w:rPr>
          <w:rFonts w:ascii="ＭＳ 明朝" w:hAnsi="ＭＳ 明朝" w:hint="eastAsia"/>
          <w:bCs/>
          <w:color w:val="000000"/>
          <w:sz w:val="24"/>
          <w:szCs w:val="24"/>
        </w:rPr>
        <w:t>２</w:t>
      </w:r>
      <w:r w:rsidRPr="00565D2A">
        <w:rPr>
          <w:rFonts w:ascii="ＭＳ 明朝" w:hAnsi="ＭＳ 明朝" w:hint="eastAsia"/>
          <w:bCs/>
          <w:color w:val="000000"/>
          <w:sz w:val="24"/>
          <w:szCs w:val="24"/>
        </w:rPr>
        <w:t>月</w:t>
      </w:r>
      <w:r w:rsidR="00900A3E">
        <w:rPr>
          <w:rFonts w:ascii="ＭＳ 明朝" w:hAnsi="ＭＳ 明朝" w:hint="eastAsia"/>
          <w:bCs/>
          <w:color w:val="000000"/>
          <w:sz w:val="24"/>
          <w:szCs w:val="24"/>
        </w:rPr>
        <w:t>末日</w:t>
      </w:r>
      <w:r w:rsidRPr="00565D2A">
        <w:rPr>
          <w:rFonts w:ascii="ＭＳ 明朝" w:hAnsi="ＭＳ 明朝" w:hint="eastAsia"/>
          <w:bCs/>
          <w:color w:val="000000"/>
          <w:sz w:val="24"/>
          <w:szCs w:val="24"/>
        </w:rPr>
        <w:t>まで</w:t>
      </w:r>
    </w:p>
    <w:p w14:paraId="36AE46DF" w14:textId="77777777" w:rsidR="007A34C1" w:rsidRPr="00900A3E" w:rsidRDefault="007A34C1" w:rsidP="007A34C1">
      <w:pPr>
        <w:jc w:val="left"/>
        <w:rPr>
          <w:rFonts w:ascii="ＭＳ 明朝" w:hAnsi="ＭＳ 明朝"/>
          <w:bCs/>
          <w:color w:val="000000"/>
          <w:sz w:val="24"/>
          <w:szCs w:val="24"/>
        </w:rPr>
      </w:pPr>
    </w:p>
    <w:p w14:paraId="56E1A3DD" w14:textId="67E64F66" w:rsidR="007A34C1" w:rsidRPr="00565D2A" w:rsidRDefault="0037768B" w:rsidP="007A34C1">
      <w:pPr>
        <w:rPr>
          <w:rFonts w:ascii="ＭＳ 明朝" w:hAnsi="ＭＳ 明朝"/>
          <w:sz w:val="24"/>
          <w:szCs w:val="24"/>
        </w:rPr>
      </w:pPr>
      <w:r>
        <w:rPr>
          <w:rFonts w:ascii="ＭＳ 明朝" w:hAnsi="ＭＳ 明朝" w:hint="eastAsia"/>
          <w:sz w:val="24"/>
          <w:szCs w:val="24"/>
        </w:rPr>
        <w:t>１１</w:t>
      </w:r>
      <w:r w:rsidR="007A34C1">
        <w:rPr>
          <w:rFonts w:ascii="ＭＳ 明朝" w:hAnsi="ＭＳ 明朝" w:hint="eastAsia"/>
          <w:sz w:val="24"/>
          <w:szCs w:val="24"/>
        </w:rPr>
        <w:t>．</w:t>
      </w:r>
      <w:r w:rsidR="007A34C1" w:rsidRPr="00565D2A">
        <w:rPr>
          <w:rFonts w:ascii="ＭＳ 明朝" w:hAnsi="ＭＳ 明朝" w:hint="eastAsia"/>
          <w:sz w:val="24"/>
          <w:szCs w:val="24"/>
        </w:rPr>
        <w:t>その他</w:t>
      </w:r>
    </w:p>
    <w:p w14:paraId="295840BC" w14:textId="79FC07EB" w:rsidR="007A34C1" w:rsidRDefault="00D40DA8" w:rsidP="00D40DA8">
      <w:pPr>
        <w:ind w:leftChars="46" w:left="577" w:hangingChars="200" w:hanging="480"/>
        <w:rPr>
          <w:rFonts w:ascii="ＭＳ 明朝" w:hAnsi="ＭＳ 明朝"/>
          <w:sz w:val="24"/>
          <w:szCs w:val="24"/>
        </w:rPr>
      </w:pPr>
      <w:r>
        <w:rPr>
          <w:rFonts w:ascii="ＭＳ 明朝" w:hAnsi="ＭＳ 明朝" w:hint="eastAsia"/>
          <w:sz w:val="24"/>
          <w:szCs w:val="24"/>
        </w:rPr>
        <w:t>（３）</w:t>
      </w:r>
      <w:r w:rsidR="007A34C1" w:rsidRPr="00565D2A">
        <w:rPr>
          <w:rFonts w:ascii="ＭＳ 明朝" w:hAnsi="ＭＳ 明朝" w:hint="eastAsia"/>
          <w:sz w:val="24"/>
          <w:szCs w:val="24"/>
        </w:rPr>
        <w:t>本仕様書に記載された内容及び定めのない事項について疑義が生じた場合は，協議のうえ</w:t>
      </w:r>
      <w:r w:rsidR="00444661">
        <w:rPr>
          <w:rFonts w:ascii="ＭＳ 明朝" w:hAnsi="ＭＳ 明朝" w:hint="eastAsia"/>
          <w:sz w:val="24"/>
          <w:szCs w:val="24"/>
        </w:rPr>
        <w:t>、</w:t>
      </w:r>
      <w:r w:rsidR="007A34C1">
        <w:rPr>
          <w:rFonts w:ascii="ＭＳ 明朝" w:hAnsi="ＭＳ 明朝" w:hint="eastAsia"/>
          <w:sz w:val="24"/>
          <w:szCs w:val="24"/>
        </w:rPr>
        <w:t>発注者</w:t>
      </w:r>
      <w:r w:rsidR="007A34C1" w:rsidRPr="00565D2A">
        <w:rPr>
          <w:rFonts w:ascii="ＭＳ 明朝" w:hAnsi="ＭＳ 明朝" w:hint="eastAsia"/>
          <w:sz w:val="24"/>
          <w:szCs w:val="24"/>
        </w:rPr>
        <w:t>の指示に従うものとする</w:t>
      </w:r>
    </w:p>
    <w:p w14:paraId="39B831E8" w14:textId="77777777" w:rsidR="00EE58FA" w:rsidRDefault="00EE58FA"/>
    <w:sectPr w:rsidR="00EE58FA" w:rsidSect="00CB34FC">
      <w:pgSz w:w="11900" w:h="16820"/>
      <w:pgMar w:top="1440" w:right="1080" w:bottom="1440" w:left="1080" w:header="851" w:footer="992" w:gutter="0"/>
      <w:cols w:space="420"/>
      <w:docGrid w:linePitch="326" w:charSpace="4822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11C892D" w14:textId="77777777" w:rsidR="00BB0B4B" w:rsidRDefault="00BB0B4B" w:rsidP="002F5EE7">
      <w:r>
        <w:separator/>
      </w:r>
    </w:p>
  </w:endnote>
  <w:endnote w:type="continuationSeparator" w:id="0">
    <w:p w14:paraId="3151ABFB" w14:textId="77777777" w:rsidR="00BB0B4B" w:rsidRDefault="00BB0B4B" w:rsidP="002F5E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C760EE9" w14:textId="77777777" w:rsidR="00BB0B4B" w:rsidRDefault="00BB0B4B" w:rsidP="002F5EE7">
      <w:r>
        <w:separator/>
      </w:r>
    </w:p>
  </w:footnote>
  <w:footnote w:type="continuationSeparator" w:id="0">
    <w:p w14:paraId="59197071" w14:textId="77777777" w:rsidR="00BB0B4B" w:rsidRDefault="00BB0B4B" w:rsidP="002F5E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7669AF"/>
    <w:multiLevelType w:val="hybridMultilevel"/>
    <w:tmpl w:val="85E6302A"/>
    <w:lvl w:ilvl="0" w:tplc="3A58B868">
      <w:start w:val="1"/>
      <w:numFmt w:val="aiueoFullWidth"/>
      <w:lvlText w:val="%1）"/>
      <w:lvlJc w:val="left"/>
      <w:pPr>
        <w:ind w:left="1429" w:hanging="720"/>
      </w:pPr>
      <w:rPr>
        <w:rFonts w:ascii="Century" w:eastAsia="ＭＳ 明朝" w:hAnsi="Century" w:cs="Times New Roman"/>
      </w:rPr>
    </w:lvl>
    <w:lvl w:ilvl="1" w:tplc="04090017" w:tentative="1">
      <w:start w:val="1"/>
      <w:numFmt w:val="aiueoFullWidth"/>
      <w:lvlText w:val="(%2)"/>
      <w:lvlJc w:val="left"/>
      <w:pPr>
        <w:ind w:left="1360" w:hanging="440"/>
      </w:pPr>
    </w:lvl>
    <w:lvl w:ilvl="2" w:tplc="04090011" w:tentative="1">
      <w:start w:val="1"/>
      <w:numFmt w:val="decimalEnclosedCircle"/>
      <w:lvlText w:val="%3"/>
      <w:lvlJc w:val="left"/>
      <w:pPr>
        <w:ind w:left="1800" w:hanging="440"/>
      </w:pPr>
    </w:lvl>
    <w:lvl w:ilvl="3" w:tplc="0409000F" w:tentative="1">
      <w:start w:val="1"/>
      <w:numFmt w:val="decimal"/>
      <w:lvlText w:val="%4."/>
      <w:lvlJc w:val="left"/>
      <w:pPr>
        <w:ind w:left="2240" w:hanging="440"/>
      </w:pPr>
    </w:lvl>
    <w:lvl w:ilvl="4" w:tplc="04090017" w:tentative="1">
      <w:start w:val="1"/>
      <w:numFmt w:val="aiueoFullWidth"/>
      <w:lvlText w:val="(%5)"/>
      <w:lvlJc w:val="left"/>
      <w:pPr>
        <w:ind w:left="2680" w:hanging="440"/>
      </w:pPr>
    </w:lvl>
    <w:lvl w:ilvl="5" w:tplc="04090011" w:tentative="1">
      <w:start w:val="1"/>
      <w:numFmt w:val="decimalEnclosedCircle"/>
      <w:lvlText w:val="%6"/>
      <w:lvlJc w:val="left"/>
      <w:pPr>
        <w:ind w:left="3120" w:hanging="440"/>
      </w:pPr>
    </w:lvl>
    <w:lvl w:ilvl="6" w:tplc="0409000F" w:tentative="1">
      <w:start w:val="1"/>
      <w:numFmt w:val="decimal"/>
      <w:lvlText w:val="%7."/>
      <w:lvlJc w:val="left"/>
      <w:pPr>
        <w:ind w:left="3560" w:hanging="440"/>
      </w:pPr>
    </w:lvl>
    <w:lvl w:ilvl="7" w:tplc="04090017" w:tentative="1">
      <w:start w:val="1"/>
      <w:numFmt w:val="aiueoFullWidth"/>
      <w:lvlText w:val="(%8)"/>
      <w:lvlJc w:val="left"/>
      <w:pPr>
        <w:ind w:left="4000" w:hanging="440"/>
      </w:pPr>
    </w:lvl>
    <w:lvl w:ilvl="8" w:tplc="04090011" w:tentative="1">
      <w:start w:val="1"/>
      <w:numFmt w:val="decimalEnclosedCircle"/>
      <w:lvlText w:val="%9"/>
      <w:lvlJc w:val="left"/>
      <w:pPr>
        <w:ind w:left="4440" w:hanging="440"/>
      </w:pPr>
    </w:lvl>
  </w:abstractNum>
  <w:abstractNum w:abstractNumId="1" w15:restartNumberingAfterBreak="0">
    <w:nsid w:val="268F79B0"/>
    <w:multiLevelType w:val="hybridMultilevel"/>
    <w:tmpl w:val="7880553C"/>
    <w:lvl w:ilvl="0" w:tplc="14F68352">
      <w:start w:val="3"/>
      <w:numFmt w:val="aiueoFullWidth"/>
      <w:lvlText w:val="%1）"/>
      <w:lvlJc w:val="left"/>
      <w:pPr>
        <w:ind w:left="1070" w:hanging="440"/>
      </w:pPr>
      <w:rPr>
        <w:rFonts w:hint="default"/>
      </w:rPr>
    </w:lvl>
    <w:lvl w:ilvl="1" w:tplc="04090017" w:tentative="1">
      <w:start w:val="1"/>
      <w:numFmt w:val="aiueoFullWidth"/>
      <w:lvlText w:val="(%2)"/>
      <w:lvlJc w:val="left"/>
      <w:pPr>
        <w:ind w:left="1510" w:hanging="440"/>
      </w:pPr>
    </w:lvl>
    <w:lvl w:ilvl="2" w:tplc="04090011" w:tentative="1">
      <w:start w:val="1"/>
      <w:numFmt w:val="decimalEnclosedCircle"/>
      <w:lvlText w:val="%3"/>
      <w:lvlJc w:val="left"/>
      <w:pPr>
        <w:ind w:left="1950" w:hanging="440"/>
      </w:pPr>
    </w:lvl>
    <w:lvl w:ilvl="3" w:tplc="0409000F" w:tentative="1">
      <w:start w:val="1"/>
      <w:numFmt w:val="decimal"/>
      <w:lvlText w:val="%4."/>
      <w:lvlJc w:val="left"/>
      <w:pPr>
        <w:ind w:left="2390" w:hanging="440"/>
      </w:pPr>
    </w:lvl>
    <w:lvl w:ilvl="4" w:tplc="04090017" w:tentative="1">
      <w:start w:val="1"/>
      <w:numFmt w:val="aiueoFullWidth"/>
      <w:lvlText w:val="(%5)"/>
      <w:lvlJc w:val="left"/>
      <w:pPr>
        <w:ind w:left="2830" w:hanging="440"/>
      </w:pPr>
    </w:lvl>
    <w:lvl w:ilvl="5" w:tplc="04090011" w:tentative="1">
      <w:start w:val="1"/>
      <w:numFmt w:val="decimalEnclosedCircle"/>
      <w:lvlText w:val="%6"/>
      <w:lvlJc w:val="left"/>
      <w:pPr>
        <w:ind w:left="3270" w:hanging="440"/>
      </w:pPr>
    </w:lvl>
    <w:lvl w:ilvl="6" w:tplc="0409000F" w:tentative="1">
      <w:start w:val="1"/>
      <w:numFmt w:val="decimal"/>
      <w:lvlText w:val="%7."/>
      <w:lvlJc w:val="left"/>
      <w:pPr>
        <w:ind w:left="3710" w:hanging="440"/>
      </w:pPr>
    </w:lvl>
    <w:lvl w:ilvl="7" w:tplc="04090017" w:tentative="1">
      <w:start w:val="1"/>
      <w:numFmt w:val="aiueoFullWidth"/>
      <w:lvlText w:val="(%8)"/>
      <w:lvlJc w:val="left"/>
      <w:pPr>
        <w:ind w:left="4150" w:hanging="440"/>
      </w:pPr>
    </w:lvl>
    <w:lvl w:ilvl="8" w:tplc="04090011" w:tentative="1">
      <w:start w:val="1"/>
      <w:numFmt w:val="decimalEnclosedCircle"/>
      <w:lvlText w:val="%9"/>
      <w:lvlJc w:val="left"/>
      <w:pPr>
        <w:ind w:left="4590" w:hanging="440"/>
      </w:pPr>
    </w:lvl>
  </w:abstractNum>
  <w:abstractNum w:abstractNumId="2" w15:restartNumberingAfterBreak="0">
    <w:nsid w:val="4C8A0ACA"/>
    <w:multiLevelType w:val="hybridMultilevel"/>
    <w:tmpl w:val="A29A5884"/>
    <w:lvl w:ilvl="0" w:tplc="95321F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mirrorMargins/>
  <w:bordersDoNotSurroundHeader/>
  <w:bordersDoNotSurroundFooter/>
  <w:proofState w:spelling="clean" w:grammar="dirty"/>
  <w:defaultTabStop w:val="960"/>
  <w:evenAndOddHeaders/>
  <w:drawingGridHorizontalSpacing w:val="475"/>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4C1"/>
    <w:rsid w:val="00043E7A"/>
    <w:rsid w:val="00066832"/>
    <w:rsid w:val="00173449"/>
    <w:rsid w:val="00177DA3"/>
    <w:rsid w:val="001F66DA"/>
    <w:rsid w:val="002A28F8"/>
    <w:rsid w:val="002B4C59"/>
    <w:rsid w:val="002B7796"/>
    <w:rsid w:val="002C4DA3"/>
    <w:rsid w:val="002F5EE7"/>
    <w:rsid w:val="002F7031"/>
    <w:rsid w:val="0037768B"/>
    <w:rsid w:val="003E6BAE"/>
    <w:rsid w:val="00444661"/>
    <w:rsid w:val="004C69BF"/>
    <w:rsid w:val="004D2B5B"/>
    <w:rsid w:val="004D3DEB"/>
    <w:rsid w:val="004E082D"/>
    <w:rsid w:val="004F7C94"/>
    <w:rsid w:val="0053205F"/>
    <w:rsid w:val="00580AC5"/>
    <w:rsid w:val="005D0195"/>
    <w:rsid w:val="00620E5A"/>
    <w:rsid w:val="00751285"/>
    <w:rsid w:val="007A34C1"/>
    <w:rsid w:val="007E4CFD"/>
    <w:rsid w:val="00897E99"/>
    <w:rsid w:val="00900A3E"/>
    <w:rsid w:val="00914CC1"/>
    <w:rsid w:val="009327E2"/>
    <w:rsid w:val="0094347C"/>
    <w:rsid w:val="009E5BD4"/>
    <w:rsid w:val="00AA1B7E"/>
    <w:rsid w:val="00AB430A"/>
    <w:rsid w:val="00AB77CB"/>
    <w:rsid w:val="00AC0EDD"/>
    <w:rsid w:val="00B17EE6"/>
    <w:rsid w:val="00B503A1"/>
    <w:rsid w:val="00B52CA4"/>
    <w:rsid w:val="00BA15AC"/>
    <w:rsid w:val="00BB0B4B"/>
    <w:rsid w:val="00BB5BA1"/>
    <w:rsid w:val="00CA1945"/>
    <w:rsid w:val="00CB34FC"/>
    <w:rsid w:val="00D40DA8"/>
    <w:rsid w:val="00D47603"/>
    <w:rsid w:val="00D822F1"/>
    <w:rsid w:val="00E37973"/>
    <w:rsid w:val="00EA2976"/>
    <w:rsid w:val="00ED0C9E"/>
    <w:rsid w:val="00EE58FA"/>
    <w:rsid w:val="00F323A2"/>
    <w:rsid w:val="00F805CF"/>
    <w:rsid w:val="00FA58C8"/>
    <w:rsid w:val="00FE098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2DC85A3"/>
  <w14:defaultImageDpi w14:val="32767"/>
  <w15:chartTrackingRefBased/>
  <w15:docId w15:val="{6831C062-67D5-0449-A336-BB45BE24B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Smart Link" w:semiHidden="1" w:unhideWhenUsed="1"/>
  </w:latentStyles>
  <w:style w:type="paragraph" w:default="1" w:styleId="a">
    <w:name w:val="Normal"/>
    <w:qFormat/>
    <w:rsid w:val="007A34C1"/>
    <w:pPr>
      <w:widowControl w:val="0"/>
      <w:jc w:val="both"/>
    </w:pPr>
    <w:rPr>
      <w:rFonts w:ascii="Century" w:eastAsia="ＭＳ 明朝" w:hAnsi="Century" w:cs="Times New Roman"/>
      <w:sz w:val="21"/>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A34C1"/>
    <w:pPr>
      <w:ind w:leftChars="400" w:left="960"/>
    </w:pPr>
    <w:rPr>
      <w:rFonts w:asciiTheme="minorHAnsi" w:eastAsiaTheme="minorEastAsia" w:hAnsiTheme="minorHAnsi" w:cstheme="minorBidi"/>
      <w:sz w:val="24"/>
      <w:szCs w:val="24"/>
    </w:rPr>
  </w:style>
  <w:style w:type="paragraph" w:styleId="a4">
    <w:name w:val="header"/>
    <w:basedOn w:val="a"/>
    <w:link w:val="a5"/>
    <w:uiPriority w:val="99"/>
    <w:unhideWhenUsed/>
    <w:rsid w:val="002F5EE7"/>
    <w:pPr>
      <w:tabs>
        <w:tab w:val="center" w:pos="4252"/>
        <w:tab w:val="right" w:pos="8504"/>
      </w:tabs>
      <w:snapToGrid w:val="0"/>
    </w:pPr>
  </w:style>
  <w:style w:type="character" w:customStyle="1" w:styleId="a5">
    <w:name w:val="ヘッダー (文字)"/>
    <w:basedOn w:val="a0"/>
    <w:link w:val="a4"/>
    <w:uiPriority w:val="99"/>
    <w:rsid w:val="002F5EE7"/>
    <w:rPr>
      <w:rFonts w:ascii="Century" w:eastAsia="ＭＳ 明朝" w:hAnsi="Century" w:cs="Times New Roman"/>
      <w:sz w:val="21"/>
      <w:szCs w:val="20"/>
    </w:rPr>
  </w:style>
  <w:style w:type="paragraph" w:styleId="a6">
    <w:name w:val="footer"/>
    <w:basedOn w:val="a"/>
    <w:link w:val="a7"/>
    <w:uiPriority w:val="99"/>
    <w:unhideWhenUsed/>
    <w:rsid w:val="002F5EE7"/>
    <w:pPr>
      <w:tabs>
        <w:tab w:val="center" w:pos="4252"/>
        <w:tab w:val="right" w:pos="8504"/>
      </w:tabs>
      <w:snapToGrid w:val="0"/>
    </w:pPr>
  </w:style>
  <w:style w:type="character" w:customStyle="1" w:styleId="a7">
    <w:name w:val="フッター (文字)"/>
    <w:basedOn w:val="a0"/>
    <w:link w:val="a6"/>
    <w:uiPriority w:val="99"/>
    <w:rsid w:val="002F5EE7"/>
    <w:rPr>
      <w:rFonts w:ascii="Century" w:eastAsia="ＭＳ 明朝" w:hAnsi="Century" w:cs="Times New Roman"/>
      <w:sz w:val="21"/>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127</TotalTime>
  <Pages>3</Pages>
  <Words>291</Words>
  <Characters>1659</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ユーザー</dc:creator>
  <cp:keywords/>
  <dc:description/>
  <cp:lastModifiedBy>SN2019042</cp:lastModifiedBy>
  <cp:revision>10</cp:revision>
  <cp:lastPrinted>2023-12-01T05:56:00Z</cp:lastPrinted>
  <dcterms:created xsi:type="dcterms:W3CDTF">2024-04-10T08:26:00Z</dcterms:created>
  <dcterms:modified xsi:type="dcterms:W3CDTF">2024-04-18T23:49:00Z</dcterms:modified>
</cp:coreProperties>
</file>